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E0" w:rsidRDefault="00BC0AC4" w:rsidP="00BB49E0">
      <w:pPr>
        <w:spacing w:after="0" w:line="240" w:lineRule="auto"/>
        <w:jc w:val="center"/>
        <w:rPr>
          <w:rFonts w:ascii="Times New Roman" w:hAnsi="Times New Roman" w:cs="Times New Roman"/>
          <w:b/>
          <w:bCs/>
          <w:iCs/>
          <w:sz w:val="28"/>
          <w:szCs w:val="28"/>
          <w:lang w:val="en-US"/>
        </w:rPr>
      </w:pPr>
      <w:r w:rsidRPr="00FE7963">
        <w:rPr>
          <w:rFonts w:ascii="Times New Roman" w:hAnsi="Times New Roman" w:cs="Times New Roman"/>
          <w:b/>
          <w:bCs/>
          <w:iCs/>
          <w:sz w:val="28"/>
          <w:szCs w:val="28"/>
        </w:rPr>
        <w:t xml:space="preserve">KEANEKARAGAMAN JENIS TUMBUHAN GULMA </w:t>
      </w:r>
      <w:r w:rsidRPr="00FE7963">
        <w:rPr>
          <w:rFonts w:ascii="Times New Roman" w:hAnsi="Times New Roman" w:cs="Times New Roman"/>
          <w:b/>
          <w:bCs/>
          <w:iCs/>
          <w:sz w:val="28"/>
          <w:szCs w:val="28"/>
          <w:lang w:val="en-US"/>
        </w:rPr>
        <w:t>D</w:t>
      </w:r>
      <w:r w:rsidRPr="00FE7963">
        <w:rPr>
          <w:rFonts w:ascii="Times New Roman" w:hAnsi="Times New Roman" w:cs="Times New Roman"/>
          <w:b/>
          <w:bCs/>
          <w:iCs/>
          <w:sz w:val="28"/>
          <w:szCs w:val="28"/>
        </w:rPr>
        <w:t>I</w:t>
      </w:r>
      <w:r w:rsidR="00BB49E0">
        <w:rPr>
          <w:rFonts w:ascii="Times New Roman" w:hAnsi="Times New Roman" w:cs="Times New Roman"/>
          <w:b/>
          <w:bCs/>
          <w:iCs/>
          <w:sz w:val="28"/>
          <w:szCs w:val="28"/>
          <w:lang w:val="en-US"/>
        </w:rPr>
        <w:t xml:space="preserve"> </w:t>
      </w:r>
      <w:r w:rsidRPr="00FE7963">
        <w:rPr>
          <w:rFonts w:ascii="Times New Roman" w:hAnsi="Times New Roman" w:cs="Times New Roman"/>
          <w:b/>
          <w:bCs/>
          <w:iCs/>
          <w:sz w:val="28"/>
          <w:szCs w:val="28"/>
        </w:rPr>
        <w:t>KEBUN KOPI</w:t>
      </w:r>
      <w:r w:rsidR="00BB49E0">
        <w:rPr>
          <w:rFonts w:ascii="Times New Roman" w:hAnsi="Times New Roman" w:cs="Times New Roman"/>
          <w:b/>
          <w:bCs/>
          <w:iCs/>
          <w:sz w:val="28"/>
          <w:szCs w:val="28"/>
          <w:lang w:val="en-US"/>
        </w:rPr>
        <w:t xml:space="preserve"> </w:t>
      </w:r>
      <w:r w:rsidRPr="00FE7963">
        <w:rPr>
          <w:rFonts w:ascii="Times New Roman" w:hAnsi="Times New Roman" w:cs="Times New Roman"/>
          <w:b/>
          <w:bCs/>
          <w:iCs/>
          <w:sz w:val="28"/>
          <w:szCs w:val="28"/>
        </w:rPr>
        <w:t xml:space="preserve">RAKYAT </w:t>
      </w:r>
      <w:r w:rsidRPr="00FE7963">
        <w:rPr>
          <w:rFonts w:ascii="Times New Roman" w:hAnsi="Times New Roman" w:cs="Times New Roman"/>
          <w:b/>
          <w:bCs/>
          <w:iCs/>
          <w:sz w:val="28"/>
          <w:szCs w:val="28"/>
          <w:lang w:val="en-US"/>
        </w:rPr>
        <w:t>D</w:t>
      </w:r>
      <w:r w:rsidRPr="00FE7963">
        <w:rPr>
          <w:rFonts w:ascii="Times New Roman" w:hAnsi="Times New Roman" w:cs="Times New Roman"/>
          <w:b/>
          <w:bCs/>
          <w:iCs/>
          <w:sz w:val="28"/>
          <w:szCs w:val="28"/>
        </w:rPr>
        <w:t xml:space="preserve">AN TEGALAN </w:t>
      </w:r>
      <w:r w:rsidRPr="00FE7963">
        <w:rPr>
          <w:rFonts w:ascii="Times New Roman" w:hAnsi="Times New Roman" w:cs="Times New Roman"/>
          <w:b/>
          <w:bCs/>
          <w:iCs/>
          <w:sz w:val="28"/>
          <w:szCs w:val="28"/>
          <w:lang w:val="en-US"/>
        </w:rPr>
        <w:t>Y</w:t>
      </w:r>
      <w:r w:rsidR="00FE7963">
        <w:rPr>
          <w:rFonts w:ascii="Times New Roman" w:hAnsi="Times New Roman" w:cs="Times New Roman"/>
          <w:b/>
          <w:bCs/>
          <w:iCs/>
          <w:sz w:val="28"/>
          <w:szCs w:val="28"/>
        </w:rPr>
        <w:t>ANG</w:t>
      </w:r>
    </w:p>
    <w:p w:rsidR="008B5EF9" w:rsidRDefault="00BC0AC4" w:rsidP="00BB49E0">
      <w:pPr>
        <w:spacing w:after="0" w:line="240" w:lineRule="auto"/>
        <w:jc w:val="center"/>
        <w:rPr>
          <w:rFonts w:ascii="Times New Roman" w:hAnsi="Times New Roman" w:cs="Times New Roman"/>
          <w:b/>
          <w:bCs/>
          <w:iCs/>
          <w:sz w:val="28"/>
          <w:szCs w:val="28"/>
          <w:lang w:val="en-US"/>
        </w:rPr>
      </w:pPr>
      <w:r w:rsidRPr="00FE7963">
        <w:rPr>
          <w:rFonts w:ascii="Times New Roman" w:hAnsi="Times New Roman" w:cs="Times New Roman"/>
          <w:b/>
          <w:bCs/>
          <w:iCs/>
          <w:sz w:val="28"/>
          <w:szCs w:val="28"/>
        </w:rPr>
        <w:t>BERPOTENSI</w:t>
      </w:r>
      <w:r w:rsidRPr="00FE7963">
        <w:rPr>
          <w:rFonts w:ascii="Times New Roman" w:hAnsi="Times New Roman" w:cs="Times New Roman"/>
          <w:b/>
          <w:bCs/>
          <w:iCs/>
          <w:sz w:val="28"/>
          <w:szCs w:val="28"/>
          <w:lang w:val="en-US"/>
        </w:rPr>
        <w:t xml:space="preserve"> S</w:t>
      </w:r>
      <w:r w:rsidRPr="00FE7963">
        <w:rPr>
          <w:rFonts w:ascii="Times New Roman" w:hAnsi="Times New Roman" w:cs="Times New Roman"/>
          <w:b/>
          <w:bCs/>
          <w:iCs/>
          <w:sz w:val="28"/>
          <w:szCs w:val="28"/>
        </w:rPr>
        <w:t>EBAGAI</w:t>
      </w:r>
      <w:r w:rsidR="00BA48D8">
        <w:rPr>
          <w:rFonts w:ascii="Times New Roman" w:hAnsi="Times New Roman" w:cs="Times New Roman"/>
          <w:b/>
          <w:bCs/>
          <w:iCs/>
          <w:sz w:val="28"/>
          <w:szCs w:val="28"/>
          <w:lang w:val="en-US"/>
        </w:rPr>
        <w:t xml:space="preserve"> </w:t>
      </w:r>
      <w:r w:rsidRPr="00FE7963">
        <w:rPr>
          <w:rFonts w:ascii="Times New Roman" w:hAnsi="Times New Roman" w:cs="Times New Roman"/>
          <w:b/>
          <w:bCs/>
          <w:iCs/>
          <w:sz w:val="28"/>
          <w:szCs w:val="28"/>
        </w:rPr>
        <w:t xml:space="preserve">PANGAN </w:t>
      </w:r>
    </w:p>
    <w:p w:rsidR="00D16C23" w:rsidRPr="00FE7963" w:rsidRDefault="00BC0AC4" w:rsidP="00BB49E0">
      <w:pPr>
        <w:spacing w:after="0" w:line="240" w:lineRule="auto"/>
        <w:jc w:val="center"/>
        <w:rPr>
          <w:rFonts w:ascii="Times New Roman" w:hAnsi="Times New Roman" w:cs="Times New Roman"/>
          <w:b/>
          <w:bCs/>
          <w:iCs/>
          <w:sz w:val="28"/>
          <w:szCs w:val="28"/>
          <w:lang w:val="en-US"/>
        </w:rPr>
      </w:pPr>
      <w:r w:rsidRPr="00FE7963">
        <w:rPr>
          <w:rFonts w:ascii="Times New Roman" w:hAnsi="Times New Roman" w:cs="Times New Roman"/>
          <w:b/>
          <w:bCs/>
          <w:iCs/>
          <w:sz w:val="28"/>
          <w:szCs w:val="28"/>
        </w:rPr>
        <w:t>ALTERNATIF</w:t>
      </w:r>
    </w:p>
    <w:p w:rsidR="003F31FE" w:rsidRPr="00FE7963" w:rsidRDefault="003F31FE" w:rsidP="00BB49E0">
      <w:pPr>
        <w:spacing w:after="0" w:line="240" w:lineRule="auto"/>
        <w:jc w:val="center"/>
        <w:rPr>
          <w:rFonts w:ascii="Times New Roman" w:hAnsi="Times New Roman" w:cs="Times New Roman"/>
          <w:b/>
          <w:bCs/>
          <w:iCs/>
          <w:sz w:val="28"/>
          <w:szCs w:val="28"/>
          <w:lang w:val="en-US"/>
        </w:rPr>
      </w:pPr>
    </w:p>
    <w:p w:rsidR="0014500D" w:rsidRPr="00FE7963" w:rsidRDefault="00BC0AC4" w:rsidP="00BA48D8">
      <w:pPr>
        <w:spacing w:after="0" w:line="240" w:lineRule="auto"/>
        <w:jc w:val="center"/>
        <w:rPr>
          <w:rFonts w:ascii="Times New Roman" w:hAnsi="Times New Roman" w:cs="Times New Roman"/>
          <w:b/>
          <w:bCs/>
          <w:iCs/>
          <w:sz w:val="28"/>
          <w:szCs w:val="28"/>
          <w:lang w:val="en-US"/>
        </w:rPr>
      </w:pPr>
      <w:r w:rsidRPr="00FE7963">
        <w:rPr>
          <w:rFonts w:ascii="Times New Roman" w:hAnsi="Times New Roman" w:cs="Times New Roman"/>
          <w:b/>
          <w:bCs/>
          <w:iCs/>
          <w:sz w:val="28"/>
          <w:szCs w:val="28"/>
          <w:shd w:val="clear" w:color="auto" w:fill="FFFFFF"/>
        </w:rPr>
        <w:t>DIVERSITY OF WEEDS IN COMMON AND COFFEE GARDEN AS ALTERNATIVE FOOD</w:t>
      </w:r>
      <w:r w:rsidRPr="00FE7963">
        <w:rPr>
          <w:rFonts w:ascii="Times New Roman" w:hAnsi="Times New Roman" w:cs="Times New Roman"/>
          <w:b/>
          <w:bCs/>
          <w:iCs/>
          <w:sz w:val="28"/>
          <w:szCs w:val="28"/>
          <w:shd w:val="clear" w:color="auto" w:fill="FFFFFF"/>
          <w:lang w:val="en-US"/>
        </w:rPr>
        <w:t xml:space="preserve"> </w:t>
      </w:r>
    </w:p>
    <w:p w:rsidR="00470805" w:rsidRDefault="00470805" w:rsidP="003F31FE">
      <w:pPr>
        <w:spacing w:after="0" w:line="240" w:lineRule="auto"/>
        <w:jc w:val="center"/>
        <w:rPr>
          <w:rFonts w:ascii="Times New Roman" w:hAnsi="Times New Roman" w:cs="Times New Roman"/>
          <w:b/>
          <w:bCs/>
          <w:iCs/>
          <w:sz w:val="24"/>
          <w:szCs w:val="24"/>
          <w:lang w:val="en-US"/>
        </w:rPr>
      </w:pPr>
    </w:p>
    <w:p w:rsidR="00470805" w:rsidRDefault="00470805" w:rsidP="003F31FE">
      <w:pPr>
        <w:spacing w:after="0" w:line="240" w:lineRule="auto"/>
        <w:jc w:val="center"/>
        <w:rPr>
          <w:rFonts w:ascii="Times New Roman" w:hAnsi="Times New Roman" w:cs="Times New Roman"/>
          <w:b/>
          <w:bCs/>
          <w:iCs/>
          <w:sz w:val="24"/>
          <w:szCs w:val="24"/>
          <w:lang w:val="en-US"/>
        </w:rPr>
      </w:pPr>
      <w:proofErr w:type="spellStart"/>
      <w:r>
        <w:rPr>
          <w:rFonts w:ascii="Times New Roman" w:hAnsi="Times New Roman" w:cs="Times New Roman"/>
          <w:b/>
          <w:bCs/>
          <w:iCs/>
          <w:sz w:val="24"/>
          <w:szCs w:val="24"/>
          <w:lang w:val="en-US"/>
        </w:rPr>
        <w:t>Harsen</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Nur</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Syahputra</w:t>
      </w:r>
      <w:proofErr w:type="spellEnd"/>
    </w:p>
    <w:p w:rsidR="00470805" w:rsidRDefault="00470805" w:rsidP="003F31FE">
      <w:pPr>
        <w:spacing w:after="0" w:line="240" w:lineRule="auto"/>
        <w:jc w:val="center"/>
        <w:rPr>
          <w:rFonts w:ascii="Times New Roman" w:hAnsi="Times New Roman" w:cs="Times New Roman"/>
          <w:iCs/>
          <w:sz w:val="24"/>
          <w:szCs w:val="24"/>
          <w:lang w:val="en-US"/>
        </w:rPr>
      </w:pPr>
      <w:r w:rsidRPr="00470805">
        <w:rPr>
          <w:rFonts w:ascii="Times New Roman" w:hAnsi="Times New Roman" w:cs="Times New Roman"/>
          <w:iCs/>
          <w:sz w:val="24"/>
          <w:szCs w:val="24"/>
          <w:lang w:val="en-US"/>
        </w:rPr>
        <w:t xml:space="preserve">Program </w:t>
      </w:r>
      <w:proofErr w:type="spellStart"/>
      <w:r w:rsidRPr="00470805">
        <w:rPr>
          <w:rFonts w:ascii="Times New Roman" w:hAnsi="Times New Roman" w:cs="Times New Roman"/>
          <w:iCs/>
          <w:sz w:val="24"/>
          <w:szCs w:val="24"/>
          <w:lang w:val="en-US"/>
        </w:rPr>
        <w:t>Stu</w:t>
      </w:r>
      <w:r w:rsidR="000B34A4">
        <w:rPr>
          <w:rFonts w:ascii="Times New Roman" w:hAnsi="Times New Roman" w:cs="Times New Roman"/>
          <w:iCs/>
          <w:sz w:val="24"/>
          <w:szCs w:val="24"/>
          <w:lang w:val="en-US"/>
        </w:rPr>
        <w:t>di</w:t>
      </w:r>
      <w:proofErr w:type="spellEnd"/>
      <w:r w:rsidR="000B34A4">
        <w:rPr>
          <w:rFonts w:ascii="Times New Roman" w:hAnsi="Times New Roman" w:cs="Times New Roman"/>
          <w:iCs/>
          <w:sz w:val="24"/>
          <w:szCs w:val="24"/>
          <w:lang w:val="en-US"/>
        </w:rPr>
        <w:t xml:space="preserve"> </w:t>
      </w:r>
      <w:proofErr w:type="spellStart"/>
      <w:r w:rsidR="000B34A4">
        <w:rPr>
          <w:rFonts w:ascii="Times New Roman" w:hAnsi="Times New Roman" w:cs="Times New Roman"/>
          <w:iCs/>
          <w:sz w:val="24"/>
          <w:szCs w:val="24"/>
          <w:lang w:val="en-US"/>
        </w:rPr>
        <w:t>Pendidikan</w:t>
      </w:r>
      <w:proofErr w:type="spellEnd"/>
      <w:r w:rsidR="000B34A4">
        <w:rPr>
          <w:rFonts w:ascii="Times New Roman" w:hAnsi="Times New Roman" w:cs="Times New Roman"/>
          <w:iCs/>
          <w:sz w:val="24"/>
          <w:szCs w:val="24"/>
          <w:lang w:val="en-US"/>
        </w:rPr>
        <w:t xml:space="preserve"> </w:t>
      </w:r>
      <w:proofErr w:type="spellStart"/>
      <w:r w:rsidR="000B34A4">
        <w:rPr>
          <w:rFonts w:ascii="Times New Roman" w:hAnsi="Times New Roman" w:cs="Times New Roman"/>
          <w:iCs/>
          <w:sz w:val="24"/>
          <w:szCs w:val="24"/>
          <w:lang w:val="en-US"/>
        </w:rPr>
        <w:t>Biologi</w:t>
      </w:r>
      <w:proofErr w:type="spellEnd"/>
      <w:r w:rsidR="000B34A4">
        <w:rPr>
          <w:rFonts w:ascii="Times New Roman" w:hAnsi="Times New Roman" w:cs="Times New Roman"/>
          <w:iCs/>
          <w:sz w:val="24"/>
          <w:szCs w:val="24"/>
          <w:lang w:val="en-US"/>
        </w:rPr>
        <w:t xml:space="preserve"> </w:t>
      </w:r>
      <w:proofErr w:type="spellStart"/>
      <w:r w:rsidR="000B34A4">
        <w:rPr>
          <w:rFonts w:ascii="Times New Roman" w:hAnsi="Times New Roman" w:cs="Times New Roman"/>
          <w:iCs/>
          <w:sz w:val="24"/>
          <w:szCs w:val="24"/>
          <w:lang w:val="en-US"/>
        </w:rPr>
        <w:t>Fakultas</w:t>
      </w:r>
      <w:proofErr w:type="spellEnd"/>
      <w:r w:rsidR="000B34A4">
        <w:rPr>
          <w:rFonts w:ascii="Times New Roman" w:hAnsi="Times New Roman" w:cs="Times New Roman"/>
          <w:iCs/>
          <w:sz w:val="24"/>
          <w:szCs w:val="24"/>
          <w:lang w:val="en-US"/>
        </w:rPr>
        <w:t xml:space="preserve"> </w:t>
      </w:r>
      <w:proofErr w:type="spellStart"/>
      <w:r w:rsidR="000B34A4">
        <w:rPr>
          <w:rFonts w:ascii="Times New Roman" w:hAnsi="Times New Roman" w:cs="Times New Roman"/>
          <w:iCs/>
          <w:sz w:val="24"/>
          <w:szCs w:val="24"/>
          <w:lang w:val="en-US"/>
        </w:rPr>
        <w:t>K</w:t>
      </w:r>
      <w:r w:rsidRPr="00470805">
        <w:rPr>
          <w:rFonts w:ascii="Times New Roman" w:hAnsi="Times New Roman" w:cs="Times New Roman"/>
          <w:iCs/>
          <w:sz w:val="24"/>
          <w:szCs w:val="24"/>
          <w:lang w:val="en-US"/>
        </w:rPr>
        <w:t>eguruan</w:t>
      </w:r>
      <w:proofErr w:type="spellEnd"/>
      <w:r w:rsidRPr="00470805">
        <w:rPr>
          <w:rFonts w:ascii="Times New Roman" w:hAnsi="Times New Roman" w:cs="Times New Roman"/>
          <w:iCs/>
          <w:sz w:val="24"/>
          <w:szCs w:val="24"/>
          <w:lang w:val="en-US"/>
        </w:rPr>
        <w:t xml:space="preserve"> </w:t>
      </w:r>
      <w:proofErr w:type="spellStart"/>
      <w:r w:rsidRPr="00470805">
        <w:rPr>
          <w:rFonts w:ascii="Times New Roman" w:hAnsi="Times New Roman" w:cs="Times New Roman"/>
          <w:iCs/>
          <w:sz w:val="24"/>
          <w:szCs w:val="24"/>
          <w:lang w:val="en-US"/>
        </w:rPr>
        <w:t>dan</w:t>
      </w:r>
      <w:proofErr w:type="spellEnd"/>
      <w:r w:rsidRPr="00470805">
        <w:rPr>
          <w:rFonts w:ascii="Times New Roman" w:hAnsi="Times New Roman" w:cs="Times New Roman"/>
          <w:iCs/>
          <w:sz w:val="24"/>
          <w:szCs w:val="24"/>
          <w:lang w:val="en-US"/>
        </w:rPr>
        <w:t xml:space="preserve"> </w:t>
      </w:r>
      <w:proofErr w:type="spellStart"/>
      <w:r w:rsidRPr="00470805">
        <w:rPr>
          <w:rFonts w:ascii="Times New Roman" w:hAnsi="Times New Roman" w:cs="Times New Roman"/>
          <w:iCs/>
          <w:sz w:val="24"/>
          <w:szCs w:val="24"/>
          <w:lang w:val="en-US"/>
        </w:rPr>
        <w:t>Ilmu</w:t>
      </w:r>
      <w:proofErr w:type="spellEnd"/>
      <w:r w:rsidRPr="00470805">
        <w:rPr>
          <w:rFonts w:ascii="Times New Roman" w:hAnsi="Times New Roman" w:cs="Times New Roman"/>
          <w:iCs/>
          <w:sz w:val="24"/>
          <w:szCs w:val="24"/>
          <w:lang w:val="en-US"/>
        </w:rPr>
        <w:t xml:space="preserve"> </w:t>
      </w:r>
      <w:proofErr w:type="spellStart"/>
      <w:r w:rsidRPr="00470805">
        <w:rPr>
          <w:rFonts w:ascii="Times New Roman" w:hAnsi="Times New Roman" w:cs="Times New Roman"/>
          <w:iCs/>
          <w:sz w:val="24"/>
          <w:szCs w:val="24"/>
          <w:lang w:val="en-US"/>
        </w:rPr>
        <w:t>Pendidikan</w:t>
      </w:r>
      <w:proofErr w:type="spellEnd"/>
    </w:p>
    <w:p w:rsidR="00470805" w:rsidRDefault="00470805" w:rsidP="003F31FE">
      <w:pPr>
        <w:spacing w:after="0" w:line="240" w:lineRule="auto"/>
        <w:jc w:val="center"/>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Universitas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Muhammadiyah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Jember</w:t>
      </w:r>
      <w:proofErr w:type="spellEnd"/>
    </w:p>
    <w:p w:rsidR="003F6852" w:rsidRPr="008C0521" w:rsidRDefault="003F6852" w:rsidP="003F31FE">
      <w:pPr>
        <w:spacing w:after="0" w:line="240" w:lineRule="auto"/>
        <w:jc w:val="center"/>
        <w:rPr>
          <w:rFonts w:ascii="Times New Roman" w:hAnsi="Times New Roman" w:cs="Times New Roman"/>
          <w:iCs/>
          <w:sz w:val="24"/>
          <w:szCs w:val="24"/>
          <w:u w:val="single"/>
          <w:lang w:val="en-US"/>
        </w:rPr>
      </w:pPr>
      <w:r>
        <w:rPr>
          <w:rFonts w:ascii="Times New Roman" w:hAnsi="Times New Roman" w:cs="Times New Roman"/>
          <w:iCs/>
          <w:sz w:val="24"/>
          <w:szCs w:val="24"/>
          <w:lang w:val="en-US"/>
        </w:rPr>
        <w:t xml:space="preserve">Email: </w:t>
      </w:r>
      <w:r w:rsidRPr="008C0521">
        <w:rPr>
          <w:rFonts w:ascii="Times New Roman" w:hAnsi="Times New Roman" w:cs="Times New Roman"/>
          <w:iCs/>
          <w:sz w:val="24"/>
          <w:szCs w:val="24"/>
          <w:u w:val="single"/>
          <w:lang w:val="en-US"/>
        </w:rPr>
        <w:t>harsen.nur31@gmail.</w:t>
      </w:r>
      <w:r w:rsidR="008C0521" w:rsidRPr="008C0521">
        <w:rPr>
          <w:rFonts w:ascii="Times New Roman" w:hAnsi="Times New Roman" w:cs="Times New Roman"/>
          <w:iCs/>
          <w:sz w:val="24"/>
          <w:szCs w:val="24"/>
          <w:u w:val="single"/>
          <w:lang w:val="en-US"/>
        </w:rPr>
        <w:t>c</w:t>
      </w:r>
      <w:r w:rsidRPr="008C0521">
        <w:rPr>
          <w:rFonts w:ascii="Times New Roman" w:hAnsi="Times New Roman" w:cs="Times New Roman"/>
          <w:iCs/>
          <w:sz w:val="24"/>
          <w:szCs w:val="24"/>
          <w:u w:val="single"/>
          <w:lang w:val="en-US"/>
        </w:rPr>
        <w:t>om</w:t>
      </w:r>
    </w:p>
    <w:p w:rsidR="000B34A4" w:rsidRDefault="000B34A4" w:rsidP="003F31FE">
      <w:pPr>
        <w:spacing w:after="0" w:line="240" w:lineRule="auto"/>
        <w:jc w:val="center"/>
        <w:rPr>
          <w:rFonts w:ascii="Times New Roman" w:hAnsi="Times New Roman" w:cs="Times New Roman"/>
          <w:iCs/>
          <w:sz w:val="24"/>
          <w:szCs w:val="24"/>
          <w:lang w:val="en-US"/>
        </w:rPr>
      </w:pPr>
    </w:p>
    <w:p w:rsidR="000B34A4" w:rsidRDefault="000B34A4" w:rsidP="003F31FE">
      <w:pPr>
        <w:spacing w:after="0" w:line="240" w:lineRule="auto"/>
        <w:jc w:val="center"/>
        <w:rPr>
          <w:rFonts w:ascii="Times New Roman" w:hAnsi="Times New Roman" w:cs="Times New Roman"/>
          <w:b/>
          <w:bCs/>
          <w:iCs/>
          <w:sz w:val="24"/>
          <w:szCs w:val="24"/>
          <w:lang w:val="en-US"/>
        </w:rPr>
      </w:pPr>
      <w:r w:rsidRPr="000B34A4">
        <w:rPr>
          <w:rFonts w:ascii="Times New Roman" w:hAnsi="Times New Roman" w:cs="Times New Roman"/>
          <w:b/>
          <w:bCs/>
          <w:iCs/>
          <w:sz w:val="24"/>
          <w:szCs w:val="24"/>
          <w:lang w:val="en-US"/>
        </w:rPr>
        <w:t>ABSTRAK</w:t>
      </w:r>
    </w:p>
    <w:p w:rsidR="00165BB0" w:rsidRDefault="00165BB0" w:rsidP="00426F90">
      <w:pPr>
        <w:spacing w:after="0" w:line="240" w:lineRule="auto"/>
        <w:ind w:firstLine="851"/>
        <w:rPr>
          <w:rFonts w:ascii="Times New Roman" w:eastAsia="Times New Roman" w:hAnsi="Times New Roman" w:cs="Times New Roman"/>
          <w:sz w:val="24"/>
          <w:szCs w:val="24"/>
          <w:lang w:val="en-US"/>
        </w:rPr>
      </w:pPr>
      <w:proofErr w:type="spellStart"/>
      <w:proofErr w:type="gramStart"/>
      <w:r w:rsidRPr="006A5970">
        <w:rPr>
          <w:rFonts w:ascii="Times New Roman" w:hAnsi="Times New Roman" w:cs="Times New Roman"/>
          <w:sz w:val="24"/>
          <w:szCs w:val="24"/>
          <w:lang w:val="en-US"/>
        </w:rPr>
        <w:t>Tumbuhan</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gulma</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adalah</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tumbuhan</w:t>
      </w:r>
      <w:proofErr w:type="spellEnd"/>
      <w:r w:rsidRPr="006A5970">
        <w:rPr>
          <w:rFonts w:ascii="Times New Roman" w:hAnsi="Times New Roman" w:cs="Times New Roman"/>
          <w:sz w:val="24"/>
          <w:szCs w:val="24"/>
          <w:lang w:val="en-US"/>
        </w:rPr>
        <w:t xml:space="preserve"> </w:t>
      </w:r>
      <w:r>
        <w:rPr>
          <w:rFonts w:ascii="Times New Roman" w:hAnsi="Times New Roman" w:cs="Times New Roman"/>
          <w:sz w:val="24"/>
          <w:szCs w:val="24"/>
        </w:rPr>
        <w:t xml:space="preserve">liar </w:t>
      </w:r>
      <w:r w:rsidRPr="006A5970">
        <w:rPr>
          <w:rFonts w:ascii="Times New Roman" w:hAnsi="Times New Roman" w:cs="Times New Roman"/>
          <w:sz w:val="24"/>
          <w:szCs w:val="24"/>
          <w:lang w:val="en-US"/>
        </w:rPr>
        <w:t xml:space="preserve">yang </w:t>
      </w:r>
      <w:proofErr w:type="spellStart"/>
      <w:r w:rsidRPr="006A5970">
        <w:rPr>
          <w:rFonts w:ascii="Times New Roman" w:hAnsi="Times New Roman" w:cs="Times New Roman"/>
          <w:sz w:val="24"/>
          <w:szCs w:val="24"/>
          <w:lang w:val="en-US"/>
        </w:rPr>
        <w:t>dianggap</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pengganggu</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pada</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tanaman</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budidaya</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karena</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mempengaruhi</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pertumbuhan</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dan</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perkembangan</w:t>
      </w:r>
      <w:proofErr w:type="spellEnd"/>
      <w:r w:rsidRPr="006A5970">
        <w:rPr>
          <w:rFonts w:ascii="Times New Roman" w:hAnsi="Times New Roman" w:cs="Times New Roman"/>
          <w:sz w:val="24"/>
          <w:szCs w:val="24"/>
          <w:lang w:val="en-US"/>
        </w:rPr>
        <w:t xml:space="preserve"> </w:t>
      </w:r>
      <w:proofErr w:type="spellStart"/>
      <w:r w:rsidRPr="006A5970">
        <w:rPr>
          <w:rFonts w:ascii="Times New Roman" w:hAnsi="Times New Roman" w:cs="Times New Roman"/>
          <w:sz w:val="24"/>
          <w:szCs w:val="24"/>
          <w:lang w:val="en-US"/>
        </w:rPr>
        <w:t>budidaya</w:t>
      </w:r>
      <w:proofErr w:type="spellEnd"/>
      <w:r w:rsidRPr="006A5970">
        <w:rPr>
          <w:rFonts w:ascii="Times New Roman" w:hAnsi="Times New Roman" w:cs="Times New Roman"/>
          <w:sz w:val="24"/>
          <w:szCs w:val="24"/>
          <w:lang w:val="en-US"/>
        </w:rPr>
        <w:t>.</w:t>
      </w:r>
      <w:proofErr w:type="gramEnd"/>
      <w:r w:rsidR="005C1426" w:rsidRPr="005C1426">
        <w:rPr>
          <w:rFonts w:ascii="Times New Roman" w:hAnsi="Times New Roman" w:cs="Times New Roman"/>
          <w:sz w:val="24"/>
          <w:szCs w:val="24"/>
          <w:lang w:eastAsia="id-ID"/>
        </w:rPr>
        <w:t xml:space="preserve"> </w:t>
      </w:r>
      <w:r w:rsidR="005C1426">
        <w:rPr>
          <w:rFonts w:ascii="Times New Roman" w:hAnsi="Times New Roman" w:cs="Times New Roman"/>
          <w:sz w:val="24"/>
          <w:szCs w:val="24"/>
          <w:lang w:eastAsia="id-ID"/>
        </w:rPr>
        <w:t xml:space="preserve">Penelitian ini bertujuan untuk  mengetahui keanekaragaman jenis tumbuhan tumbuhan gulma yang berpotensi sebagai pangan alternatif dengan mengidentifikasi dan menginventarisasi serta analisisnya sebagai sumber belajar biologi. Penelitian di lakukan di Dusun Sumbercandik, Desa Panduman, Kecamatan Jelbuk, Kabupaten Jember. Jenis Penelitian ini merupakan adalah deskriptif kuantitatif dengan menggunakan teknik sampling </w:t>
      </w:r>
      <w:r w:rsidR="005C1426">
        <w:rPr>
          <w:rFonts w:ascii="Times New Roman" w:hAnsi="Times New Roman" w:cs="Times New Roman"/>
          <w:i/>
          <w:sz w:val="24"/>
          <w:szCs w:val="24"/>
          <w:lang w:eastAsia="id-ID"/>
        </w:rPr>
        <w:t xml:space="preserve">Purposive Sampling </w:t>
      </w:r>
      <w:r w:rsidR="005C1426">
        <w:rPr>
          <w:rFonts w:ascii="Times New Roman" w:hAnsi="Times New Roman" w:cs="Times New Roman"/>
          <w:sz w:val="24"/>
          <w:szCs w:val="24"/>
          <w:lang w:eastAsia="id-ID"/>
        </w:rPr>
        <w:t xml:space="preserve">dan metode garis berpetak. </w:t>
      </w:r>
      <w:proofErr w:type="gramStart"/>
      <w:r w:rsidR="00C35B2A">
        <w:rPr>
          <w:rFonts w:ascii="Times New Roman" w:eastAsia="Times New Roman" w:hAnsi="Times New Roman" w:cs="Times New Roman"/>
          <w:sz w:val="24"/>
          <w:szCs w:val="24"/>
          <w:lang w:val="en-US"/>
        </w:rPr>
        <w:t>H</w:t>
      </w:r>
      <w:r w:rsidR="005C1426">
        <w:rPr>
          <w:rFonts w:ascii="Times New Roman" w:eastAsia="Times New Roman" w:hAnsi="Times New Roman" w:cs="Times New Roman"/>
          <w:sz w:val="24"/>
          <w:szCs w:val="24"/>
        </w:rPr>
        <w:t>asil penelitian, tumbuhan gulma yang berpotensi pangan alternatif ditemukan berjumlah 7 spesies, 7 genus, 5 family dan 5 ordo.</w:t>
      </w:r>
      <w:proofErr w:type="gramEnd"/>
      <w:r w:rsidR="005C1426">
        <w:rPr>
          <w:rFonts w:ascii="Times New Roman" w:eastAsia="Times New Roman" w:hAnsi="Times New Roman" w:cs="Times New Roman"/>
          <w:sz w:val="24"/>
          <w:szCs w:val="24"/>
        </w:rPr>
        <w:t xml:space="preserve"> </w:t>
      </w:r>
      <w:r w:rsidRPr="006A5970">
        <w:rPr>
          <w:rFonts w:ascii="Times New Roman" w:hAnsi="Times New Roman" w:cs="Times New Roman"/>
          <w:sz w:val="24"/>
          <w:szCs w:val="24"/>
          <w:lang w:val="en-US"/>
        </w:rPr>
        <w:t xml:space="preserve"> </w:t>
      </w:r>
      <w:r w:rsidR="0015008E">
        <w:rPr>
          <w:rFonts w:ascii="Times New Roman" w:eastAsia="Times New Roman" w:hAnsi="Times New Roman" w:cs="Times New Roman"/>
          <w:sz w:val="24"/>
          <w:szCs w:val="24"/>
        </w:rPr>
        <w:t xml:space="preserve">Analisis </w:t>
      </w:r>
      <w:proofErr w:type="spellStart"/>
      <w:r w:rsidR="0015008E">
        <w:rPr>
          <w:rFonts w:ascii="Times New Roman" w:eastAsia="Times New Roman" w:hAnsi="Times New Roman" w:cs="Times New Roman"/>
          <w:sz w:val="24"/>
          <w:szCs w:val="24"/>
          <w:lang w:val="en-US"/>
        </w:rPr>
        <w:t>potensi</w:t>
      </w:r>
      <w:proofErr w:type="spellEnd"/>
      <w:r w:rsidR="00C35B2A">
        <w:rPr>
          <w:rFonts w:ascii="Times New Roman" w:eastAsia="Times New Roman" w:hAnsi="Times New Roman" w:cs="Times New Roman"/>
          <w:sz w:val="24"/>
          <w:szCs w:val="24"/>
        </w:rPr>
        <w:t xml:space="preserve"> sumber belajar dilakukan dengan menggunakan</w:t>
      </w:r>
      <w:r w:rsidR="00426F90">
        <w:rPr>
          <w:rFonts w:ascii="Times New Roman" w:eastAsia="Times New Roman" w:hAnsi="Times New Roman" w:cs="Times New Roman"/>
          <w:sz w:val="24"/>
          <w:szCs w:val="24"/>
        </w:rPr>
        <w:t xml:space="preserve"> kurikulum 2013 revis</w:t>
      </w:r>
      <w:proofErr w:type="spellStart"/>
      <w:r w:rsidR="00426F90">
        <w:rPr>
          <w:rFonts w:ascii="Times New Roman" w:eastAsia="Times New Roman" w:hAnsi="Times New Roman" w:cs="Times New Roman"/>
          <w:sz w:val="24"/>
          <w:szCs w:val="24"/>
          <w:lang w:val="en-US"/>
        </w:rPr>
        <w:t>i</w:t>
      </w:r>
      <w:proofErr w:type="spellEnd"/>
      <w:r w:rsidR="00426F90">
        <w:rPr>
          <w:rFonts w:ascii="Times New Roman" w:eastAsia="Times New Roman" w:hAnsi="Times New Roman" w:cs="Times New Roman"/>
          <w:sz w:val="24"/>
          <w:szCs w:val="24"/>
          <w:lang w:val="en-US"/>
        </w:rPr>
        <w:t xml:space="preserve"> </w:t>
      </w:r>
      <w:proofErr w:type="spellStart"/>
      <w:r w:rsidR="00426F90">
        <w:rPr>
          <w:rFonts w:ascii="Times New Roman" w:eastAsia="Times New Roman" w:hAnsi="Times New Roman" w:cs="Times New Roman"/>
          <w:sz w:val="24"/>
          <w:szCs w:val="24"/>
          <w:lang w:val="en-US"/>
        </w:rPr>
        <w:t>serta</w:t>
      </w:r>
      <w:proofErr w:type="spellEnd"/>
      <w:r w:rsidR="00426F90">
        <w:rPr>
          <w:rFonts w:ascii="Times New Roman" w:eastAsia="Times New Roman" w:hAnsi="Times New Roman" w:cs="Times New Roman"/>
          <w:sz w:val="24"/>
          <w:szCs w:val="24"/>
          <w:lang w:val="en-US"/>
        </w:rPr>
        <w:t xml:space="preserve"> </w:t>
      </w:r>
      <w:proofErr w:type="spellStart"/>
      <w:r w:rsidR="00426F90">
        <w:rPr>
          <w:rFonts w:ascii="Times New Roman" w:eastAsia="Times New Roman" w:hAnsi="Times New Roman" w:cs="Times New Roman"/>
          <w:sz w:val="24"/>
          <w:szCs w:val="24"/>
          <w:lang w:val="en-US"/>
        </w:rPr>
        <w:t>kesesuaian</w:t>
      </w:r>
      <w:proofErr w:type="spellEnd"/>
      <w:r w:rsidR="0015008E">
        <w:rPr>
          <w:rFonts w:ascii="Times New Roman" w:eastAsia="Times New Roman" w:hAnsi="Times New Roman" w:cs="Times New Roman"/>
          <w:sz w:val="24"/>
          <w:szCs w:val="24"/>
          <w:lang w:val="en-US"/>
        </w:rPr>
        <w:t xml:space="preserve"> </w:t>
      </w:r>
      <w:proofErr w:type="spellStart"/>
      <w:r w:rsidR="0015008E">
        <w:rPr>
          <w:rFonts w:ascii="Times New Roman" w:eastAsia="Times New Roman" w:hAnsi="Times New Roman" w:cs="Times New Roman"/>
          <w:sz w:val="24"/>
          <w:szCs w:val="24"/>
          <w:lang w:val="en-US"/>
        </w:rPr>
        <w:t>dengan</w:t>
      </w:r>
      <w:proofErr w:type="spellEnd"/>
      <w:r w:rsidR="0015008E">
        <w:rPr>
          <w:rFonts w:ascii="Times New Roman" w:eastAsia="Times New Roman" w:hAnsi="Times New Roman" w:cs="Times New Roman"/>
          <w:sz w:val="24"/>
          <w:szCs w:val="24"/>
          <w:lang w:val="en-US"/>
        </w:rPr>
        <w:t xml:space="preserve"> </w:t>
      </w:r>
      <w:proofErr w:type="spellStart"/>
      <w:r w:rsidR="0015008E">
        <w:rPr>
          <w:rFonts w:ascii="Times New Roman" w:eastAsia="Times New Roman" w:hAnsi="Times New Roman" w:cs="Times New Roman"/>
          <w:sz w:val="24"/>
          <w:szCs w:val="24"/>
          <w:lang w:val="en-US"/>
        </w:rPr>
        <w:t>syarat-syarat</w:t>
      </w:r>
      <w:proofErr w:type="spellEnd"/>
      <w:r w:rsidR="0015008E">
        <w:rPr>
          <w:rFonts w:ascii="Times New Roman" w:eastAsia="Times New Roman" w:hAnsi="Times New Roman" w:cs="Times New Roman"/>
          <w:sz w:val="24"/>
          <w:szCs w:val="24"/>
          <w:lang w:val="en-US"/>
        </w:rPr>
        <w:t xml:space="preserve"> </w:t>
      </w:r>
      <w:proofErr w:type="spellStart"/>
      <w:r w:rsidR="0015008E">
        <w:rPr>
          <w:rFonts w:ascii="Times New Roman" w:eastAsia="Times New Roman" w:hAnsi="Times New Roman" w:cs="Times New Roman"/>
          <w:sz w:val="24"/>
          <w:szCs w:val="24"/>
          <w:lang w:val="en-US"/>
        </w:rPr>
        <w:t>sumbe</w:t>
      </w:r>
      <w:r w:rsidR="00426F90">
        <w:rPr>
          <w:rFonts w:ascii="Times New Roman" w:eastAsia="Times New Roman" w:hAnsi="Times New Roman" w:cs="Times New Roman"/>
          <w:sz w:val="24"/>
          <w:szCs w:val="24"/>
          <w:lang w:val="en-US"/>
        </w:rPr>
        <w:t>r</w:t>
      </w:r>
      <w:proofErr w:type="spellEnd"/>
      <w:r w:rsidR="00426F90">
        <w:rPr>
          <w:rFonts w:ascii="Times New Roman" w:eastAsia="Times New Roman" w:hAnsi="Times New Roman" w:cs="Times New Roman"/>
          <w:sz w:val="24"/>
          <w:szCs w:val="24"/>
          <w:lang w:val="en-US"/>
        </w:rPr>
        <w:t xml:space="preserve"> </w:t>
      </w:r>
      <w:proofErr w:type="spellStart"/>
      <w:r w:rsidR="00426F90">
        <w:rPr>
          <w:rFonts w:ascii="Times New Roman" w:eastAsia="Times New Roman" w:hAnsi="Times New Roman" w:cs="Times New Roman"/>
          <w:sz w:val="24"/>
          <w:szCs w:val="24"/>
          <w:lang w:val="en-US"/>
        </w:rPr>
        <w:t>belajar</w:t>
      </w:r>
      <w:proofErr w:type="spellEnd"/>
      <w:r w:rsidR="00426F90">
        <w:rPr>
          <w:rFonts w:ascii="Times New Roman" w:eastAsia="Times New Roman" w:hAnsi="Times New Roman" w:cs="Times New Roman"/>
          <w:sz w:val="24"/>
          <w:szCs w:val="24"/>
          <w:lang w:val="en-US"/>
        </w:rPr>
        <w:t>.</w:t>
      </w:r>
    </w:p>
    <w:p w:rsidR="0040117F" w:rsidRDefault="0040117F" w:rsidP="0040117F">
      <w:pPr>
        <w:spacing w:after="0" w:line="240" w:lineRule="auto"/>
        <w:ind w:left="851"/>
        <w:rPr>
          <w:rFonts w:ascii="Times New Roman" w:hAnsi="Times New Roman" w:cs="Times New Roman"/>
          <w:b/>
          <w:sz w:val="24"/>
          <w:szCs w:val="24"/>
          <w:lang w:val="en-US"/>
        </w:rPr>
      </w:pPr>
    </w:p>
    <w:p w:rsidR="0040117F" w:rsidRPr="003F6852" w:rsidRDefault="0040117F" w:rsidP="00D850C7">
      <w:pPr>
        <w:spacing w:after="0" w:line="240" w:lineRule="auto"/>
        <w:rPr>
          <w:rFonts w:ascii="Times New Roman" w:hAnsi="Times New Roman" w:cs="Times New Roman"/>
          <w:i/>
          <w:iCs/>
          <w:sz w:val="24"/>
          <w:szCs w:val="24"/>
        </w:rPr>
      </w:pPr>
      <w:r w:rsidRPr="00E92D6E">
        <w:rPr>
          <w:rFonts w:ascii="Times New Roman" w:hAnsi="Times New Roman" w:cs="Times New Roman"/>
          <w:b/>
          <w:sz w:val="24"/>
          <w:szCs w:val="24"/>
        </w:rPr>
        <w:t>Kata Kunci</w:t>
      </w:r>
      <w:r>
        <w:rPr>
          <w:rFonts w:ascii="Times New Roman" w:hAnsi="Times New Roman" w:cs="Times New Roman"/>
          <w:b/>
          <w:sz w:val="24"/>
          <w:szCs w:val="24"/>
        </w:rPr>
        <w:t xml:space="preserve">: </w:t>
      </w:r>
      <w:r w:rsidRPr="003F6852">
        <w:rPr>
          <w:rFonts w:ascii="Times New Roman" w:hAnsi="Times New Roman" w:cs="Times New Roman"/>
          <w:i/>
          <w:iCs/>
          <w:sz w:val="24"/>
          <w:szCs w:val="24"/>
        </w:rPr>
        <w:t xml:space="preserve">Keanekaragaman jenis, tumbuhan gulma, potensi pangan alternatif, </w:t>
      </w:r>
      <w:r w:rsidR="00D850C7" w:rsidRPr="003F6852">
        <w:rPr>
          <w:rFonts w:ascii="Times New Roman" w:hAnsi="Times New Roman" w:cs="Times New Roman"/>
          <w:i/>
          <w:iCs/>
          <w:sz w:val="24"/>
          <w:szCs w:val="24"/>
          <w:lang w:val="en-US"/>
        </w:rPr>
        <w:t xml:space="preserve">   </w:t>
      </w:r>
      <w:r w:rsidRPr="003F6852">
        <w:rPr>
          <w:rFonts w:ascii="Times New Roman" w:hAnsi="Times New Roman" w:cs="Times New Roman"/>
          <w:i/>
          <w:iCs/>
          <w:sz w:val="24"/>
          <w:szCs w:val="24"/>
        </w:rPr>
        <w:t>sumber belajar biologi.</w:t>
      </w:r>
    </w:p>
    <w:p w:rsidR="0040117F" w:rsidRPr="0015008E" w:rsidRDefault="0040117F" w:rsidP="0015008E">
      <w:pPr>
        <w:spacing w:after="0" w:line="240" w:lineRule="auto"/>
        <w:rPr>
          <w:rFonts w:ascii="Times New Roman" w:eastAsia="Times New Roman" w:hAnsi="Times New Roman" w:cs="Times New Roman"/>
          <w:sz w:val="24"/>
          <w:szCs w:val="24"/>
          <w:lang w:val="en-US"/>
        </w:rPr>
      </w:pPr>
    </w:p>
    <w:p w:rsidR="00D850C7" w:rsidRDefault="00D850C7" w:rsidP="00E02B2A">
      <w:pPr>
        <w:spacing w:after="0" w:line="240" w:lineRule="auto"/>
        <w:jc w:val="center"/>
        <w:rPr>
          <w:rFonts w:ascii="Times New Roman" w:eastAsia="Times New Roman" w:hAnsi="Times New Roman" w:cs="Times New Roman"/>
          <w:b/>
          <w:bCs/>
          <w:sz w:val="24"/>
          <w:szCs w:val="24"/>
          <w:lang w:val="en-US"/>
        </w:rPr>
      </w:pPr>
    </w:p>
    <w:p w:rsidR="00E02B2A" w:rsidRDefault="00E02B2A" w:rsidP="00E02B2A">
      <w:pPr>
        <w:spacing w:after="0" w:line="240" w:lineRule="auto"/>
        <w:jc w:val="center"/>
        <w:rPr>
          <w:rFonts w:ascii="Times New Roman" w:eastAsia="Times New Roman" w:hAnsi="Times New Roman" w:cs="Times New Roman"/>
          <w:b/>
          <w:bCs/>
          <w:sz w:val="24"/>
          <w:szCs w:val="24"/>
          <w:lang w:val="en-US"/>
        </w:rPr>
      </w:pPr>
      <w:r w:rsidRPr="00E02B2A">
        <w:rPr>
          <w:rFonts w:ascii="Times New Roman" w:eastAsia="Times New Roman" w:hAnsi="Times New Roman" w:cs="Times New Roman"/>
          <w:b/>
          <w:bCs/>
          <w:sz w:val="24"/>
          <w:szCs w:val="24"/>
          <w:lang w:val="en-US"/>
        </w:rPr>
        <w:t>ABSTRACT</w:t>
      </w:r>
    </w:p>
    <w:p w:rsidR="0015008E" w:rsidRDefault="0015008E" w:rsidP="0015008E">
      <w:pPr>
        <w:pStyle w:val="HTMLPreformatted"/>
        <w:shd w:val="clear" w:color="auto" w:fill="FFFFFF"/>
        <w:rPr>
          <w:rFonts w:asciiTheme="majorBidi" w:hAnsiTheme="majorBidi" w:cstheme="majorBidi"/>
          <w:sz w:val="24"/>
          <w:szCs w:val="24"/>
          <w:lang w:val="en"/>
        </w:rPr>
      </w:pPr>
      <w:r>
        <w:rPr>
          <w:rFonts w:asciiTheme="majorBidi" w:hAnsiTheme="majorBidi" w:cstheme="majorBidi"/>
          <w:sz w:val="24"/>
          <w:szCs w:val="24"/>
          <w:lang w:val="en"/>
        </w:rPr>
        <w:tab/>
      </w:r>
      <w:r w:rsidRPr="0015008E">
        <w:rPr>
          <w:rFonts w:asciiTheme="majorBidi" w:hAnsiTheme="majorBidi" w:cstheme="majorBidi"/>
          <w:sz w:val="24"/>
          <w:szCs w:val="24"/>
          <w:lang w:val="en"/>
        </w:rPr>
        <w:t xml:space="preserve">Weed plants are wild plants that are considered to be disruptive to cultivated plants, because they affect the growth and development of cultivation. This study aims to determine the diversity of weed plants that have potential as alternative food by identifying and inventorying and analyzing it as a source of biology learning. The research was conducted in </w:t>
      </w:r>
      <w:proofErr w:type="spellStart"/>
      <w:r w:rsidRPr="0015008E">
        <w:rPr>
          <w:rFonts w:asciiTheme="majorBidi" w:hAnsiTheme="majorBidi" w:cstheme="majorBidi"/>
          <w:sz w:val="24"/>
          <w:szCs w:val="24"/>
          <w:lang w:val="en"/>
        </w:rPr>
        <w:t>Sumbercandik</w:t>
      </w:r>
      <w:proofErr w:type="spellEnd"/>
      <w:r w:rsidRPr="0015008E">
        <w:rPr>
          <w:rFonts w:asciiTheme="majorBidi" w:hAnsiTheme="majorBidi" w:cstheme="majorBidi"/>
          <w:sz w:val="24"/>
          <w:szCs w:val="24"/>
          <w:lang w:val="en"/>
        </w:rPr>
        <w:t xml:space="preserve"> Hamlet, </w:t>
      </w:r>
      <w:proofErr w:type="spellStart"/>
      <w:r w:rsidRPr="0015008E">
        <w:rPr>
          <w:rFonts w:asciiTheme="majorBidi" w:hAnsiTheme="majorBidi" w:cstheme="majorBidi"/>
          <w:sz w:val="24"/>
          <w:szCs w:val="24"/>
          <w:lang w:val="en"/>
        </w:rPr>
        <w:t>Panduman</w:t>
      </w:r>
      <w:proofErr w:type="spellEnd"/>
      <w:r w:rsidRPr="0015008E">
        <w:rPr>
          <w:rFonts w:asciiTheme="majorBidi" w:hAnsiTheme="majorBidi" w:cstheme="majorBidi"/>
          <w:sz w:val="24"/>
          <w:szCs w:val="24"/>
          <w:lang w:val="en"/>
        </w:rPr>
        <w:t xml:space="preserve"> Village, </w:t>
      </w:r>
      <w:proofErr w:type="spellStart"/>
      <w:r w:rsidRPr="0015008E">
        <w:rPr>
          <w:rFonts w:asciiTheme="majorBidi" w:hAnsiTheme="majorBidi" w:cstheme="majorBidi"/>
          <w:sz w:val="24"/>
          <w:szCs w:val="24"/>
          <w:lang w:val="en"/>
        </w:rPr>
        <w:t>Jelbuk</w:t>
      </w:r>
      <w:proofErr w:type="spellEnd"/>
      <w:r w:rsidRPr="0015008E">
        <w:rPr>
          <w:rFonts w:asciiTheme="majorBidi" w:hAnsiTheme="majorBidi" w:cstheme="majorBidi"/>
          <w:sz w:val="24"/>
          <w:szCs w:val="24"/>
          <w:lang w:val="en"/>
        </w:rPr>
        <w:t xml:space="preserve"> Sub-district, </w:t>
      </w:r>
      <w:proofErr w:type="spellStart"/>
      <w:proofErr w:type="gramStart"/>
      <w:r w:rsidRPr="0015008E">
        <w:rPr>
          <w:rFonts w:asciiTheme="majorBidi" w:hAnsiTheme="majorBidi" w:cstheme="majorBidi"/>
          <w:sz w:val="24"/>
          <w:szCs w:val="24"/>
          <w:lang w:val="en"/>
        </w:rPr>
        <w:t>Jember</w:t>
      </w:r>
      <w:proofErr w:type="spellEnd"/>
      <w:proofErr w:type="gramEnd"/>
      <w:r w:rsidRPr="0015008E">
        <w:rPr>
          <w:rFonts w:asciiTheme="majorBidi" w:hAnsiTheme="majorBidi" w:cstheme="majorBidi"/>
          <w:sz w:val="24"/>
          <w:szCs w:val="24"/>
          <w:lang w:val="en"/>
        </w:rPr>
        <w:t xml:space="preserve"> District. Type </w:t>
      </w:r>
      <w:proofErr w:type="gramStart"/>
      <w:r w:rsidRPr="0015008E">
        <w:rPr>
          <w:rFonts w:asciiTheme="majorBidi" w:hAnsiTheme="majorBidi" w:cstheme="majorBidi"/>
          <w:sz w:val="24"/>
          <w:szCs w:val="24"/>
          <w:lang w:val="en"/>
        </w:rPr>
        <w:t>This</w:t>
      </w:r>
      <w:proofErr w:type="gramEnd"/>
      <w:r w:rsidRPr="0015008E">
        <w:rPr>
          <w:rFonts w:asciiTheme="majorBidi" w:hAnsiTheme="majorBidi" w:cstheme="majorBidi"/>
          <w:sz w:val="24"/>
          <w:szCs w:val="24"/>
          <w:lang w:val="en"/>
        </w:rPr>
        <w:t xml:space="preserve"> research is descriptive quantitative by using technique of sampling Purposive Sampling and method of outline in print. Result of the research, weed alternative food plants were found 7 species, 7 genera, 5 family and 5 orders. An analysis of potential learning resources is conducted using the revised 2013 curriculum as well as conformity with the terms of the learning resource.</w:t>
      </w:r>
    </w:p>
    <w:p w:rsidR="00D850C7" w:rsidRDefault="00D850C7" w:rsidP="0015008E">
      <w:pPr>
        <w:pStyle w:val="HTMLPreformatted"/>
        <w:shd w:val="clear" w:color="auto" w:fill="FFFFFF"/>
        <w:rPr>
          <w:rFonts w:asciiTheme="majorBidi" w:hAnsiTheme="majorBidi" w:cstheme="majorBidi"/>
          <w:sz w:val="24"/>
          <w:szCs w:val="24"/>
          <w:lang w:val="en"/>
        </w:rPr>
      </w:pPr>
    </w:p>
    <w:p w:rsidR="00D850C7" w:rsidRPr="003F6852" w:rsidRDefault="00D850C7" w:rsidP="0015008E">
      <w:pPr>
        <w:pStyle w:val="HTMLPreformatted"/>
        <w:shd w:val="clear" w:color="auto" w:fill="FFFFFF"/>
        <w:rPr>
          <w:rFonts w:asciiTheme="majorBidi" w:hAnsiTheme="majorBidi" w:cstheme="majorBidi"/>
          <w:i/>
          <w:iCs/>
          <w:sz w:val="24"/>
          <w:szCs w:val="24"/>
          <w:lang w:val="en-US"/>
        </w:rPr>
      </w:pPr>
      <w:r w:rsidRPr="00C52FA9">
        <w:rPr>
          <w:rFonts w:ascii="Times New Roman" w:hAnsi="Times New Roman" w:cs="Times New Roman"/>
          <w:b/>
          <w:sz w:val="24"/>
          <w:szCs w:val="24"/>
        </w:rPr>
        <w:t>Keywords:</w:t>
      </w:r>
      <w:r w:rsidRPr="00C52FA9">
        <w:rPr>
          <w:rFonts w:ascii="Times New Roman" w:hAnsi="Times New Roman" w:cs="Times New Roman"/>
          <w:sz w:val="24"/>
          <w:szCs w:val="24"/>
        </w:rPr>
        <w:t xml:space="preserve"> </w:t>
      </w:r>
      <w:r w:rsidRPr="003F6852">
        <w:rPr>
          <w:rFonts w:ascii="Times New Roman" w:hAnsi="Times New Roman" w:cs="Times New Roman"/>
          <w:i/>
          <w:iCs/>
          <w:sz w:val="24"/>
          <w:szCs w:val="24"/>
        </w:rPr>
        <w:t>Species diversity, weed plants, alternative food potential, biological learning resources</w:t>
      </w:r>
      <w:r w:rsidR="003F6852" w:rsidRPr="003F6852">
        <w:rPr>
          <w:rFonts w:ascii="Times New Roman" w:hAnsi="Times New Roman" w:cs="Times New Roman"/>
          <w:i/>
          <w:iCs/>
          <w:sz w:val="24"/>
          <w:szCs w:val="24"/>
          <w:lang w:val="en-US"/>
        </w:rPr>
        <w:t>.</w:t>
      </w:r>
    </w:p>
    <w:p w:rsidR="008C0521" w:rsidRDefault="008C0521">
      <w:pPr>
        <w:spacing w:after="0" w:line="480" w:lineRule="auto"/>
        <w:ind w:firstLine="680"/>
        <w:rPr>
          <w:rFonts w:asciiTheme="majorBidi" w:hAnsiTheme="majorBidi" w:cstheme="majorBidi"/>
          <w:b/>
          <w:bCs/>
          <w:iCs/>
          <w:sz w:val="24"/>
          <w:szCs w:val="24"/>
          <w:shd w:val="clear" w:color="auto" w:fill="FFFFFF"/>
        </w:rPr>
      </w:pPr>
      <w:r>
        <w:rPr>
          <w:rFonts w:asciiTheme="majorBidi" w:hAnsiTheme="majorBidi" w:cstheme="majorBidi"/>
          <w:b/>
          <w:bCs/>
          <w:iCs/>
          <w:sz w:val="24"/>
          <w:szCs w:val="24"/>
          <w:shd w:val="clear" w:color="auto" w:fill="FFFFFF"/>
        </w:rPr>
        <w:br w:type="page"/>
      </w:r>
    </w:p>
    <w:p w:rsidR="00B31B17" w:rsidRDefault="00D52DC3" w:rsidP="008B5EF9">
      <w:pPr>
        <w:spacing w:after="0" w:line="360" w:lineRule="auto"/>
        <w:rPr>
          <w:rFonts w:asciiTheme="majorBidi" w:hAnsiTheme="majorBidi" w:cstheme="majorBidi"/>
          <w:b/>
          <w:bCs/>
          <w:iCs/>
          <w:sz w:val="24"/>
          <w:szCs w:val="24"/>
          <w:shd w:val="clear" w:color="auto" w:fill="FFFFFF"/>
          <w:lang w:val="en-US"/>
        </w:rPr>
      </w:pPr>
      <w:r>
        <w:rPr>
          <w:rFonts w:asciiTheme="majorBidi" w:hAnsiTheme="majorBidi" w:cstheme="majorBidi"/>
          <w:b/>
          <w:bCs/>
          <w:iCs/>
          <w:sz w:val="24"/>
          <w:szCs w:val="24"/>
          <w:shd w:val="clear" w:color="auto" w:fill="FFFFFF"/>
          <w:lang w:val="en-US"/>
        </w:rPr>
        <w:lastRenderedPageBreak/>
        <w:t>PENDAHULUAN</w:t>
      </w:r>
    </w:p>
    <w:p w:rsidR="007E4BF8" w:rsidRDefault="005C74B9" w:rsidP="001D64B1">
      <w:pPr>
        <w:pStyle w:val="ListParagraph"/>
        <w:spacing w:after="0" w:line="360" w:lineRule="auto"/>
        <w:ind w:left="0" w:firstLine="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eastAsia="id-ID"/>
        </w:rPr>
        <w:t>Masyarakat</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Indonesia</w:t>
      </w:r>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diantaranya</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membudidayakan</w:t>
      </w:r>
      <w:proofErr w:type="spellEnd"/>
      <w:r>
        <w:rPr>
          <w:rFonts w:ascii="Times New Roman" w:hAnsi="Times New Roman" w:cs="Times New Roman"/>
          <w:sz w:val="24"/>
          <w:szCs w:val="24"/>
          <w:lang w:val="en-US" w:eastAsia="id-ID"/>
        </w:rPr>
        <w:t xml:space="preserve"> kopi di </w:t>
      </w:r>
      <w:proofErr w:type="spellStart"/>
      <w:r>
        <w:rPr>
          <w:rFonts w:ascii="Times New Roman" w:hAnsi="Times New Roman" w:cs="Times New Roman"/>
          <w:sz w:val="24"/>
          <w:szCs w:val="24"/>
          <w:lang w:val="en-US" w:eastAsia="id-ID"/>
        </w:rPr>
        <w:t>perkebunan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beberapa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tumbuhan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musiman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atau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tahunan</w:t>
      </w:r>
      <w:proofErr w:type="spellEnd"/>
      <w:r>
        <w:rPr>
          <w:rFonts w:ascii="Times New Roman" w:hAnsi="Times New Roman" w:cs="Times New Roman"/>
          <w:sz w:val="24"/>
          <w:szCs w:val="24"/>
          <w:lang w:val="en-US" w:eastAsia="id-ID"/>
        </w:rPr>
        <w:t xml:space="preserve"> yang di </w:t>
      </w:r>
      <w:proofErr w:type="spellStart"/>
      <w:r>
        <w:rPr>
          <w:rFonts w:ascii="Times New Roman" w:hAnsi="Times New Roman" w:cs="Times New Roman"/>
          <w:sz w:val="24"/>
          <w:szCs w:val="24"/>
          <w:lang w:val="en-US" w:eastAsia="id-ID"/>
        </w:rPr>
        <w:t>tanam</w:t>
      </w:r>
      <w:proofErr w:type="spellEnd"/>
      <w:r>
        <w:rPr>
          <w:rFonts w:ascii="Times New Roman" w:hAnsi="Times New Roman" w:cs="Times New Roman"/>
          <w:sz w:val="24"/>
          <w:szCs w:val="24"/>
          <w:lang w:val="en-US" w:eastAsia="id-ID"/>
        </w:rPr>
        <w:t xml:space="preserve"> di </w:t>
      </w:r>
      <w:proofErr w:type="spellStart"/>
      <w:r>
        <w:rPr>
          <w:rFonts w:ascii="Times New Roman" w:hAnsi="Times New Roman" w:cs="Times New Roman"/>
          <w:sz w:val="24"/>
          <w:szCs w:val="24"/>
          <w:lang w:val="en-US" w:eastAsia="id-ID"/>
        </w:rPr>
        <w:t>tegalan</w:t>
      </w:r>
      <w:proofErr w:type="spellEnd"/>
      <w:r>
        <w:rPr>
          <w:rFonts w:ascii="Times New Roman" w:hAnsi="Times New Roman" w:cs="Times New Roman"/>
          <w:sz w:val="24"/>
          <w:szCs w:val="24"/>
          <w:lang w:val="en-US" w:eastAsia="id-ID"/>
        </w:rPr>
        <w:t>.</w:t>
      </w:r>
      <w:proofErr w:type="gramEnd"/>
      <w:r>
        <w:rPr>
          <w:rFonts w:ascii="Times New Roman" w:hAnsi="Times New Roman" w:cs="Times New Roman"/>
          <w:sz w:val="24"/>
          <w:szCs w:val="24"/>
          <w:lang w:val="en-US" w:eastAsia="id-ID"/>
        </w:rPr>
        <w:t xml:space="preserve"> </w:t>
      </w:r>
      <w:r w:rsidRPr="006A5970">
        <w:rPr>
          <w:rFonts w:ascii="Times New Roman" w:hAnsi="Times New Roman" w:cs="Times New Roman"/>
          <w:sz w:val="24"/>
          <w:szCs w:val="24"/>
        </w:rPr>
        <w:t xml:space="preserve">Salah satu faktor penghambat yang berpengaruh terhadap </w:t>
      </w:r>
      <w:proofErr w:type="spellStart"/>
      <w:r w:rsidR="00762C8E">
        <w:rPr>
          <w:rFonts w:ascii="Times New Roman" w:hAnsi="Times New Roman" w:cs="Times New Roman"/>
          <w:sz w:val="24"/>
          <w:szCs w:val="24"/>
          <w:lang w:val="en-US"/>
        </w:rPr>
        <w:t>tanaman</w:t>
      </w:r>
      <w:proofErr w:type="spellEnd"/>
      <w:r w:rsidR="00762C8E">
        <w:rPr>
          <w:rFonts w:ascii="Times New Roman" w:hAnsi="Times New Roman" w:cs="Times New Roman"/>
          <w:sz w:val="24"/>
          <w:szCs w:val="24"/>
          <w:lang w:val="en-US"/>
        </w:rPr>
        <w:t xml:space="preserve"> </w:t>
      </w:r>
      <w:proofErr w:type="spellStart"/>
      <w:r w:rsidR="00762C8E">
        <w:rPr>
          <w:rFonts w:ascii="Times New Roman" w:hAnsi="Times New Roman" w:cs="Times New Roman"/>
          <w:sz w:val="24"/>
          <w:szCs w:val="24"/>
          <w:lang w:val="en-US"/>
        </w:rPr>
        <w:t>budidaya</w:t>
      </w:r>
      <w:proofErr w:type="spellEnd"/>
      <w:r w:rsidRPr="006A5970">
        <w:rPr>
          <w:rFonts w:ascii="Times New Roman" w:hAnsi="Times New Roman" w:cs="Times New Roman"/>
          <w:sz w:val="24"/>
          <w:szCs w:val="24"/>
        </w:rPr>
        <w:t xml:space="preserve"> di sebabkan oleh </w:t>
      </w:r>
      <w:r>
        <w:rPr>
          <w:rFonts w:ascii="Times New Roman" w:hAnsi="Times New Roman" w:cs="Times New Roman"/>
          <w:sz w:val="24"/>
          <w:szCs w:val="24"/>
        </w:rPr>
        <w:t>g</w:t>
      </w:r>
      <w:r w:rsidRPr="006A5970">
        <w:rPr>
          <w:rFonts w:ascii="Times New Roman" w:hAnsi="Times New Roman" w:cs="Times New Roman"/>
          <w:sz w:val="24"/>
          <w:szCs w:val="24"/>
        </w:rPr>
        <w:t xml:space="preserve">ulma dan </w:t>
      </w:r>
      <w:r>
        <w:rPr>
          <w:rFonts w:ascii="Times New Roman" w:hAnsi="Times New Roman" w:cs="Times New Roman"/>
          <w:sz w:val="24"/>
          <w:szCs w:val="24"/>
        </w:rPr>
        <w:t>f</w:t>
      </w:r>
      <w:r w:rsidRPr="006A5970">
        <w:rPr>
          <w:rFonts w:ascii="Times New Roman" w:hAnsi="Times New Roman" w:cs="Times New Roman"/>
          <w:sz w:val="24"/>
          <w:szCs w:val="24"/>
        </w:rPr>
        <w:t xml:space="preserve">aktor </w:t>
      </w:r>
      <w:r>
        <w:rPr>
          <w:rFonts w:ascii="Times New Roman" w:hAnsi="Times New Roman" w:cs="Times New Roman"/>
          <w:sz w:val="24"/>
          <w:szCs w:val="24"/>
        </w:rPr>
        <w:t>l</w:t>
      </w:r>
      <w:r w:rsidRPr="006A5970">
        <w:rPr>
          <w:rFonts w:ascii="Times New Roman" w:hAnsi="Times New Roman" w:cs="Times New Roman"/>
          <w:sz w:val="24"/>
          <w:szCs w:val="24"/>
        </w:rPr>
        <w:t xml:space="preserve">ingkungan </w:t>
      </w:r>
      <w:r>
        <w:rPr>
          <w:rFonts w:ascii="Times New Roman" w:hAnsi="Times New Roman" w:cs="Times New Roman"/>
          <w:sz w:val="24"/>
          <w:szCs w:val="24"/>
        </w:rPr>
        <w:t>a</w:t>
      </w:r>
      <w:r w:rsidRPr="006A5970">
        <w:rPr>
          <w:rFonts w:ascii="Times New Roman" w:hAnsi="Times New Roman" w:cs="Times New Roman"/>
          <w:sz w:val="24"/>
          <w:szCs w:val="24"/>
        </w:rPr>
        <w:t>biotik.</w:t>
      </w:r>
      <w:r w:rsidR="001D64B1">
        <w:rPr>
          <w:rFonts w:ascii="Times New Roman" w:hAnsi="Times New Roman" w:cs="Times New Roman"/>
          <w:sz w:val="24"/>
          <w:szCs w:val="24"/>
          <w:lang w:val="en-US"/>
        </w:rPr>
        <w:t xml:space="preserve"> </w:t>
      </w:r>
      <w:r w:rsidR="00582FAE">
        <w:rPr>
          <w:rFonts w:ascii="Times New Roman" w:hAnsi="Times New Roman" w:cs="Times New Roman"/>
          <w:sz w:val="24"/>
          <w:szCs w:val="24"/>
        </w:rPr>
        <w:t xml:space="preserve">Pujiwati, </w:t>
      </w:r>
      <w:r w:rsidR="00582FAE">
        <w:rPr>
          <w:rFonts w:ascii="Times New Roman" w:hAnsi="Times New Roman" w:cs="Times New Roman"/>
          <w:sz w:val="24"/>
          <w:szCs w:val="24"/>
          <w:lang w:val="en-US"/>
        </w:rPr>
        <w:t>(</w:t>
      </w:r>
      <w:r w:rsidR="00582FAE">
        <w:rPr>
          <w:rFonts w:ascii="Times New Roman" w:hAnsi="Times New Roman" w:cs="Times New Roman"/>
          <w:sz w:val="24"/>
          <w:szCs w:val="24"/>
        </w:rPr>
        <w:t>2017</w:t>
      </w:r>
      <w:r w:rsidR="00582FAE">
        <w:rPr>
          <w:rFonts w:ascii="Times New Roman" w:hAnsi="Times New Roman" w:cs="Times New Roman"/>
          <w:sz w:val="24"/>
          <w:szCs w:val="24"/>
          <w:lang w:val="en-US"/>
        </w:rPr>
        <w:t xml:space="preserve">) </w:t>
      </w:r>
      <w:proofErr w:type="spellStart"/>
      <w:r w:rsidR="00582FAE">
        <w:rPr>
          <w:rFonts w:ascii="Times New Roman" w:hAnsi="Times New Roman" w:cs="Times New Roman"/>
          <w:sz w:val="24"/>
          <w:szCs w:val="24"/>
          <w:lang w:val="en-US"/>
        </w:rPr>
        <w:t>menyatakan</w:t>
      </w:r>
      <w:proofErr w:type="spellEnd"/>
      <w:r w:rsidRPr="006A5970">
        <w:rPr>
          <w:rFonts w:ascii="Times New Roman" w:hAnsi="Times New Roman" w:cs="Times New Roman"/>
          <w:sz w:val="24"/>
          <w:szCs w:val="24"/>
        </w:rPr>
        <w:t xml:space="preserve"> </w:t>
      </w:r>
      <w:r w:rsidR="00582FAE">
        <w:rPr>
          <w:rFonts w:ascii="Times New Roman" w:hAnsi="Times New Roman" w:cs="Times New Roman"/>
          <w:sz w:val="24"/>
          <w:szCs w:val="24"/>
          <w:lang w:val="en-US"/>
        </w:rPr>
        <w:t>g</w:t>
      </w:r>
      <w:r w:rsidR="00762C8E">
        <w:rPr>
          <w:rFonts w:ascii="Times New Roman" w:hAnsi="Times New Roman" w:cs="Times New Roman"/>
          <w:sz w:val="24"/>
          <w:szCs w:val="24"/>
        </w:rPr>
        <w:t xml:space="preserve">ulma selalu tumbuh dan berasosiasi dengan tanaman budidaya, hal ini disebabkan karena keduanya adalah sama-sama tumbuhan yang membutuhkan persyaratan hidup yang sama, apakah itu air, cahaya, karbondioksida, unsur hara dan lain sebagainya </w:t>
      </w:r>
      <w:r w:rsidR="00E25FE7">
        <w:rPr>
          <w:rFonts w:ascii="Times New Roman" w:hAnsi="Times New Roman" w:cs="Times New Roman"/>
          <w:sz w:val="24"/>
          <w:szCs w:val="24"/>
        </w:rPr>
        <w:t>Beberapa gulma diantaranya dapat dikonsumsi manusia. Sebagian besar gulma yang dapat dikonsumsi berasal dari golongan gulma berdaun lebar. Hayati (2011) menyatakan tentang pemanfaatan beberapa tumbuhan liar (gulma) sebagai sayuran di Kabupaten Jember di peroleh beberapa jenis tumbuhan liar yang dapat di konsumsi.</w:t>
      </w:r>
      <w:r w:rsidR="00E9292A">
        <w:rPr>
          <w:rFonts w:ascii="Times New Roman" w:hAnsi="Times New Roman" w:cs="Times New Roman"/>
          <w:sz w:val="24"/>
          <w:szCs w:val="24"/>
          <w:lang w:val="en-US"/>
        </w:rPr>
        <w:t xml:space="preserve"> </w:t>
      </w:r>
    </w:p>
    <w:p w:rsidR="001458A1" w:rsidRDefault="001458A1" w:rsidP="001458A1">
      <w:pPr>
        <w:spacing w:after="0" w:line="360" w:lineRule="auto"/>
        <w:ind w:firstLine="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Permasalahan dalam penelitian ini adalah keanekaragaman jenis tumbuhan  gulma yang berpotensi sebagai pangan alternatif serta analisisnya sebagai sumber belajar biologi. Penelitian ini bertujuan untuk  mengetahui keanekaragaman jenis tumbuhan tumbuhan gulma yang berpotensi sebagai pangan alternatif dengan mengidentifikasi dan menginventarisasi serta analisisnya sebagai sumber belajar biologi. Penelitian di lakukan di Dusun Sumbercandik, Desa Panduman, Kecamatan Jelbuk, Kabupaten Jember. </w:t>
      </w:r>
    </w:p>
    <w:p w:rsidR="00D52DC3" w:rsidRPr="001458A1" w:rsidRDefault="00D52DC3" w:rsidP="00B31B17">
      <w:pPr>
        <w:spacing w:after="0" w:line="240" w:lineRule="auto"/>
        <w:rPr>
          <w:rFonts w:asciiTheme="majorBidi" w:hAnsiTheme="majorBidi" w:cstheme="majorBidi"/>
          <w:b/>
          <w:bCs/>
          <w:iCs/>
          <w:sz w:val="24"/>
          <w:szCs w:val="24"/>
          <w:shd w:val="clear" w:color="auto" w:fill="FFFFFF"/>
        </w:rPr>
      </w:pPr>
    </w:p>
    <w:p w:rsidR="00D52DC3" w:rsidRDefault="00D52DC3" w:rsidP="00551056">
      <w:pPr>
        <w:spacing w:after="0" w:line="360" w:lineRule="auto"/>
        <w:rPr>
          <w:rFonts w:asciiTheme="majorBidi" w:hAnsiTheme="majorBidi" w:cstheme="majorBidi"/>
          <w:b/>
          <w:bCs/>
          <w:iCs/>
          <w:sz w:val="24"/>
          <w:szCs w:val="24"/>
          <w:shd w:val="clear" w:color="auto" w:fill="FFFFFF"/>
          <w:lang w:val="en-US"/>
        </w:rPr>
      </w:pPr>
      <w:r>
        <w:rPr>
          <w:rFonts w:asciiTheme="majorBidi" w:hAnsiTheme="majorBidi" w:cstheme="majorBidi"/>
          <w:b/>
          <w:bCs/>
          <w:iCs/>
          <w:sz w:val="24"/>
          <w:szCs w:val="24"/>
          <w:shd w:val="clear" w:color="auto" w:fill="FFFFFF"/>
          <w:lang w:val="en-US"/>
        </w:rPr>
        <w:t>METODE PENELITIAN</w:t>
      </w:r>
    </w:p>
    <w:p w:rsidR="00F9734B" w:rsidRDefault="008E021A" w:rsidP="007F48F4">
      <w:pPr>
        <w:pStyle w:val="ListParagraph"/>
        <w:spacing w:after="0" w:line="360" w:lineRule="auto"/>
        <w:ind w:left="0" w:firstLine="851"/>
        <w:jc w:val="both"/>
        <w:rPr>
          <w:rFonts w:ascii="Times New Roman" w:hAnsi="Times New Roman" w:cs="Times New Roman"/>
          <w:sz w:val="24"/>
          <w:szCs w:val="24"/>
          <w:lang w:val="en-US"/>
        </w:rPr>
      </w:pPr>
      <w:proofErr w:type="spellStart"/>
      <w:proofErr w:type="gramStart"/>
      <w:r>
        <w:rPr>
          <w:rFonts w:asciiTheme="majorBidi" w:hAnsiTheme="majorBidi" w:cstheme="majorBidi"/>
          <w:iCs/>
          <w:sz w:val="24"/>
          <w:szCs w:val="24"/>
          <w:shd w:val="clear" w:color="auto" w:fill="FFFFFF"/>
          <w:lang w:val="en-US"/>
        </w:rPr>
        <w:t>Jenis</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penelitian</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ini</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adalah</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penelitian</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deskripti</w:t>
      </w:r>
      <w:proofErr w:type="spellEnd"/>
      <w:r>
        <w:rPr>
          <w:rFonts w:asciiTheme="majorBidi" w:hAnsiTheme="majorBidi" w:cstheme="majorBidi"/>
          <w:iCs/>
          <w:sz w:val="24"/>
          <w:szCs w:val="24"/>
          <w:shd w:val="clear" w:color="auto" w:fill="FFFFFF"/>
          <w:lang w:val="en-US"/>
        </w:rPr>
        <w:t xml:space="preserve"> </w:t>
      </w:r>
      <w:proofErr w:type="spellStart"/>
      <w:r>
        <w:rPr>
          <w:rFonts w:asciiTheme="majorBidi" w:hAnsiTheme="majorBidi" w:cstheme="majorBidi"/>
          <w:iCs/>
          <w:sz w:val="24"/>
          <w:szCs w:val="24"/>
          <w:shd w:val="clear" w:color="auto" w:fill="FFFFFF"/>
          <w:lang w:val="en-US"/>
        </w:rPr>
        <w:t>kuantitatif</w:t>
      </w:r>
      <w:proofErr w:type="spellEnd"/>
      <w:r w:rsidR="00E26D40">
        <w:rPr>
          <w:rFonts w:asciiTheme="majorBidi" w:hAnsiTheme="majorBidi" w:cstheme="majorBidi"/>
          <w:iCs/>
          <w:sz w:val="24"/>
          <w:szCs w:val="24"/>
          <w:shd w:val="clear" w:color="auto" w:fill="FFFFFF"/>
          <w:lang w:val="en-US"/>
        </w:rPr>
        <w:t xml:space="preserve"> yang di </w:t>
      </w:r>
      <w:proofErr w:type="spellStart"/>
      <w:r w:rsidR="00E26D40">
        <w:rPr>
          <w:rFonts w:asciiTheme="majorBidi" w:hAnsiTheme="majorBidi" w:cstheme="majorBidi"/>
          <w:iCs/>
          <w:sz w:val="24"/>
          <w:szCs w:val="24"/>
          <w:shd w:val="clear" w:color="auto" w:fill="FFFFFF"/>
          <w:lang w:val="en-US"/>
        </w:rPr>
        <w:t>lakukan</w:t>
      </w:r>
      <w:proofErr w:type="spellEnd"/>
      <w:r w:rsidR="00E26D40">
        <w:rPr>
          <w:rFonts w:asciiTheme="majorBidi" w:hAnsiTheme="majorBidi" w:cstheme="majorBidi"/>
          <w:iCs/>
          <w:sz w:val="24"/>
          <w:szCs w:val="24"/>
          <w:shd w:val="clear" w:color="auto" w:fill="FFFFFF"/>
          <w:lang w:val="en-US"/>
        </w:rPr>
        <w:t xml:space="preserve"> </w:t>
      </w:r>
      <w:proofErr w:type="spellStart"/>
      <w:r w:rsidR="00E26D40">
        <w:rPr>
          <w:rFonts w:asciiTheme="majorBidi" w:hAnsiTheme="majorBidi" w:cstheme="majorBidi"/>
          <w:iCs/>
          <w:sz w:val="24"/>
          <w:szCs w:val="24"/>
          <w:shd w:val="clear" w:color="auto" w:fill="FFFFFF"/>
          <w:lang w:val="en-US"/>
        </w:rPr>
        <w:t>pada</w:t>
      </w:r>
      <w:proofErr w:type="spellEnd"/>
      <w:r w:rsidR="00E26D40">
        <w:rPr>
          <w:rFonts w:asciiTheme="majorBidi" w:hAnsiTheme="majorBidi" w:cstheme="majorBidi"/>
          <w:iCs/>
          <w:sz w:val="24"/>
          <w:szCs w:val="24"/>
          <w:shd w:val="clear" w:color="auto" w:fill="FFFFFF"/>
          <w:lang w:val="en-US"/>
        </w:rPr>
        <w:t xml:space="preserve"> </w:t>
      </w:r>
      <w:proofErr w:type="spellStart"/>
      <w:r w:rsidR="00E26D40">
        <w:rPr>
          <w:rFonts w:asciiTheme="majorBidi" w:hAnsiTheme="majorBidi" w:cstheme="majorBidi"/>
          <w:iCs/>
          <w:sz w:val="24"/>
          <w:szCs w:val="24"/>
          <w:shd w:val="clear" w:color="auto" w:fill="FFFFFF"/>
          <w:lang w:val="en-US"/>
        </w:rPr>
        <w:t>bulan</w:t>
      </w:r>
      <w:proofErr w:type="spellEnd"/>
      <w:r w:rsidR="00E26D40">
        <w:rPr>
          <w:rFonts w:asciiTheme="majorBidi" w:hAnsiTheme="majorBidi" w:cstheme="majorBidi"/>
          <w:iCs/>
          <w:sz w:val="24"/>
          <w:szCs w:val="24"/>
          <w:shd w:val="clear" w:color="auto" w:fill="FFFFFF"/>
          <w:lang w:val="en-US"/>
        </w:rPr>
        <w:t xml:space="preserve"> April-Mei 2018.</w:t>
      </w:r>
      <w:proofErr w:type="gramEnd"/>
      <w:r w:rsidR="00E26D40">
        <w:rPr>
          <w:rFonts w:asciiTheme="majorBidi" w:hAnsiTheme="majorBidi" w:cstheme="majorBidi"/>
          <w:iCs/>
          <w:sz w:val="24"/>
          <w:szCs w:val="24"/>
          <w:shd w:val="clear" w:color="auto" w:fill="FFFFFF"/>
          <w:lang w:val="en-US"/>
        </w:rPr>
        <w:t xml:space="preserve"> </w:t>
      </w:r>
      <w:r w:rsidR="00E26D40" w:rsidRPr="006A5970">
        <w:rPr>
          <w:rFonts w:ascii="Times New Roman" w:hAnsi="Times New Roman" w:cs="Times New Roman"/>
          <w:sz w:val="24"/>
          <w:szCs w:val="24"/>
        </w:rPr>
        <w:t xml:space="preserve">Pendekatan yang digunakan dalam penelitian ini adalah dengan menggunakan metode </w:t>
      </w:r>
      <w:r w:rsidR="00E26D40">
        <w:rPr>
          <w:rFonts w:ascii="Times New Roman" w:hAnsi="Times New Roman" w:cs="Times New Roman"/>
          <w:i/>
          <w:sz w:val="24"/>
          <w:szCs w:val="24"/>
        </w:rPr>
        <w:t>Garis Berpetak</w:t>
      </w:r>
      <w:r w:rsidR="00E26D40" w:rsidRPr="006A5970">
        <w:rPr>
          <w:rFonts w:ascii="Times New Roman" w:hAnsi="Times New Roman" w:cs="Times New Roman"/>
          <w:sz w:val="24"/>
          <w:szCs w:val="24"/>
        </w:rPr>
        <w:t xml:space="preserve"> </w:t>
      </w:r>
      <w:r w:rsidR="00E26D40">
        <w:rPr>
          <w:rFonts w:ascii="Times New Roman" w:hAnsi="Times New Roman" w:cs="Times New Roman"/>
          <w:sz w:val="24"/>
          <w:szCs w:val="24"/>
        </w:rPr>
        <w:t xml:space="preserve"> dengan menggunakan teknik sampling </w:t>
      </w:r>
      <w:r w:rsidR="00E26D40">
        <w:rPr>
          <w:rFonts w:ascii="Times New Roman" w:hAnsi="Times New Roman" w:cs="Times New Roman"/>
          <w:i/>
          <w:sz w:val="24"/>
          <w:szCs w:val="24"/>
        </w:rPr>
        <w:t>P</w:t>
      </w:r>
      <w:r w:rsidR="00E26D40" w:rsidRPr="00CF1FEA">
        <w:rPr>
          <w:rFonts w:ascii="Times New Roman" w:hAnsi="Times New Roman" w:cs="Times New Roman"/>
          <w:i/>
          <w:sz w:val="24"/>
          <w:szCs w:val="24"/>
        </w:rPr>
        <w:t xml:space="preserve">urposive </w:t>
      </w:r>
      <w:r w:rsidR="00E26D40">
        <w:rPr>
          <w:rFonts w:ascii="Times New Roman" w:hAnsi="Times New Roman" w:cs="Times New Roman"/>
          <w:i/>
          <w:sz w:val="24"/>
          <w:szCs w:val="24"/>
        </w:rPr>
        <w:t>S</w:t>
      </w:r>
      <w:r w:rsidR="00E26D40" w:rsidRPr="00CF1FEA">
        <w:rPr>
          <w:rFonts w:ascii="Times New Roman" w:hAnsi="Times New Roman" w:cs="Times New Roman"/>
          <w:i/>
          <w:sz w:val="24"/>
          <w:szCs w:val="24"/>
        </w:rPr>
        <w:t>ampling</w:t>
      </w:r>
      <w:r w:rsidR="00E26D40">
        <w:rPr>
          <w:rFonts w:ascii="Times New Roman" w:hAnsi="Times New Roman" w:cs="Times New Roman"/>
          <w:sz w:val="24"/>
          <w:szCs w:val="24"/>
        </w:rPr>
        <w:t xml:space="preserve"> </w:t>
      </w:r>
      <w:r w:rsidR="00E26D40" w:rsidRPr="006A5970">
        <w:rPr>
          <w:rFonts w:ascii="Times New Roman" w:hAnsi="Times New Roman" w:cs="Times New Roman"/>
          <w:sz w:val="24"/>
          <w:szCs w:val="24"/>
        </w:rPr>
        <w:t>d</w:t>
      </w:r>
      <w:r w:rsidR="00E26D40">
        <w:rPr>
          <w:rFonts w:ascii="Times New Roman" w:hAnsi="Times New Roman" w:cs="Times New Roman"/>
          <w:sz w:val="24"/>
          <w:szCs w:val="24"/>
        </w:rPr>
        <w:t>ari</w:t>
      </w:r>
      <w:r w:rsidR="00E26D40" w:rsidRPr="006A5970">
        <w:rPr>
          <w:rFonts w:ascii="Times New Roman" w:hAnsi="Times New Roman" w:cs="Times New Roman"/>
          <w:sz w:val="24"/>
          <w:szCs w:val="24"/>
        </w:rPr>
        <w:t xml:space="preserve"> habitus </w:t>
      </w:r>
      <w:r w:rsidR="00E26D40">
        <w:rPr>
          <w:rFonts w:ascii="Times New Roman" w:hAnsi="Times New Roman" w:cs="Times New Roman"/>
          <w:sz w:val="24"/>
          <w:szCs w:val="24"/>
        </w:rPr>
        <w:t xml:space="preserve">herba, </w:t>
      </w:r>
      <w:r w:rsidR="00E26D40" w:rsidRPr="006A5970">
        <w:rPr>
          <w:rFonts w:ascii="Times New Roman" w:hAnsi="Times New Roman" w:cs="Times New Roman"/>
          <w:sz w:val="24"/>
          <w:szCs w:val="24"/>
        </w:rPr>
        <w:t>terna, semak, perdu</w:t>
      </w:r>
      <w:r w:rsidR="00E26D40">
        <w:rPr>
          <w:rFonts w:ascii="Times New Roman" w:hAnsi="Times New Roman" w:cs="Times New Roman"/>
          <w:sz w:val="24"/>
          <w:szCs w:val="24"/>
        </w:rPr>
        <w:t xml:space="preserve"> </w:t>
      </w:r>
      <w:proofErr w:type="spellStart"/>
      <w:r w:rsidR="00E26D40" w:rsidRPr="006A5970">
        <w:rPr>
          <w:rFonts w:ascii="Times New Roman" w:hAnsi="Times New Roman" w:cs="Times New Roman"/>
          <w:sz w:val="24"/>
          <w:szCs w:val="24"/>
          <w:lang w:val="en-US"/>
        </w:rPr>
        <w:t>dan</w:t>
      </w:r>
      <w:proofErr w:type="spellEnd"/>
      <w:r w:rsidR="00E26D40" w:rsidRPr="006A5970">
        <w:rPr>
          <w:rFonts w:ascii="Times New Roman" w:hAnsi="Times New Roman" w:cs="Times New Roman"/>
          <w:sz w:val="24"/>
          <w:szCs w:val="24"/>
          <w:lang w:val="en-US"/>
        </w:rPr>
        <w:t xml:space="preserve"> liana</w:t>
      </w:r>
      <w:r w:rsidR="00E26D40" w:rsidRPr="006A5970">
        <w:rPr>
          <w:rFonts w:ascii="Times New Roman" w:hAnsi="Times New Roman" w:cs="Times New Roman"/>
          <w:sz w:val="24"/>
          <w:szCs w:val="24"/>
        </w:rPr>
        <w:t>.</w:t>
      </w:r>
      <w:r w:rsidR="00B40410">
        <w:rPr>
          <w:rFonts w:ascii="Times New Roman" w:hAnsi="Times New Roman" w:cs="Times New Roman"/>
          <w:sz w:val="24"/>
          <w:szCs w:val="24"/>
          <w:lang w:val="en-US"/>
        </w:rPr>
        <w:t xml:space="preserve"> </w:t>
      </w:r>
      <w:r w:rsidR="00B40410" w:rsidRPr="006A5970">
        <w:rPr>
          <w:rFonts w:ascii="Times New Roman" w:hAnsi="Times New Roman" w:cs="Times New Roman"/>
          <w:sz w:val="24"/>
          <w:szCs w:val="24"/>
        </w:rPr>
        <w:t xml:space="preserve">Pengambilan </w:t>
      </w:r>
      <w:proofErr w:type="spellStart"/>
      <w:r w:rsidR="00B40410" w:rsidRPr="006A5970">
        <w:rPr>
          <w:rFonts w:ascii="Times New Roman" w:hAnsi="Times New Roman" w:cs="Times New Roman"/>
          <w:sz w:val="24"/>
          <w:szCs w:val="24"/>
          <w:lang w:val="en-US"/>
        </w:rPr>
        <w:t>sampel</w:t>
      </w:r>
      <w:proofErr w:type="spellEnd"/>
      <w:r w:rsidR="00B40410" w:rsidRPr="006A5970">
        <w:rPr>
          <w:rFonts w:ascii="Times New Roman" w:hAnsi="Times New Roman" w:cs="Times New Roman"/>
          <w:sz w:val="24"/>
          <w:szCs w:val="24"/>
        </w:rPr>
        <w:t xml:space="preserve"> untuk analisis komunitas tumbuhan dapat dilakukan dengan menggunakan </w:t>
      </w:r>
      <w:r w:rsidR="00B40410" w:rsidRPr="006A5970">
        <w:rPr>
          <w:rFonts w:ascii="Times New Roman" w:hAnsi="Times New Roman" w:cs="Times New Roman"/>
          <w:sz w:val="24"/>
          <w:szCs w:val="24"/>
          <w:lang w:val="en-US"/>
        </w:rPr>
        <w:t xml:space="preserve">4 </w:t>
      </w:r>
      <w:proofErr w:type="spellStart"/>
      <w:r w:rsidR="00B40410" w:rsidRPr="006A5970">
        <w:rPr>
          <w:rFonts w:ascii="Times New Roman" w:hAnsi="Times New Roman" w:cs="Times New Roman"/>
          <w:sz w:val="24"/>
          <w:szCs w:val="24"/>
          <w:lang w:val="en-US"/>
        </w:rPr>
        <w:t>stasiun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pembagian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stasiun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dilakukan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untuk</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dua</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kawasan</w:t>
      </w:r>
      <w:proofErr w:type="spellEnd"/>
      <w:r w:rsidR="00B40410" w:rsidRPr="006A5970">
        <w:rPr>
          <w:rFonts w:ascii="Times New Roman" w:hAnsi="Times New Roman" w:cs="Times New Roman"/>
          <w:sz w:val="24"/>
          <w:szCs w:val="24"/>
          <w:lang w:val="en-US"/>
        </w:rPr>
        <w:t xml:space="preserve">. </w:t>
      </w:r>
      <w:proofErr w:type="gramStart"/>
      <w:r w:rsidR="00B40410" w:rsidRPr="006A5970">
        <w:rPr>
          <w:rFonts w:ascii="Times New Roman" w:hAnsi="Times New Roman" w:cs="Times New Roman"/>
          <w:sz w:val="24"/>
          <w:szCs w:val="24"/>
          <w:lang w:val="en-US"/>
        </w:rPr>
        <w:t xml:space="preserve">2 </w:t>
      </w:r>
      <w:proofErr w:type="spellStart"/>
      <w:r w:rsidR="00B40410" w:rsidRPr="006A5970">
        <w:rPr>
          <w:rFonts w:ascii="Times New Roman" w:hAnsi="Times New Roman" w:cs="Times New Roman"/>
          <w:sz w:val="24"/>
          <w:szCs w:val="24"/>
          <w:lang w:val="en-US"/>
        </w:rPr>
        <w:t>stasiun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awal</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diletakkan</w:t>
      </w:r>
      <w:proofErr w:type="spellEnd"/>
      <w:r w:rsidR="00B40410" w:rsidRPr="006A5970">
        <w:rPr>
          <w:rFonts w:ascii="Times New Roman" w:hAnsi="Times New Roman" w:cs="Times New Roman"/>
          <w:sz w:val="24"/>
          <w:szCs w:val="24"/>
          <w:lang w:val="en-US"/>
        </w:rPr>
        <w:t xml:space="preserve"> di </w:t>
      </w:r>
      <w:proofErr w:type="spellStart"/>
      <w:r w:rsidR="00B40410" w:rsidRPr="006A5970">
        <w:rPr>
          <w:rFonts w:ascii="Times New Roman" w:hAnsi="Times New Roman" w:cs="Times New Roman"/>
          <w:sz w:val="24"/>
          <w:szCs w:val="24"/>
          <w:lang w:val="en-US"/>
        </w:rPr>
        <w:t>perkebunan</w:t>
      </w:r>
      <w:proofErr w:type="spellEnd"/>
      <w:r w:rsidR="00B40410" w:rsidRPr="006A5970">
        <w:rPr>
          <w:rFonts w:ascii="Times New Roman" w:hAnsi="Times New Roman" w:cs="Times New Roman"/>
          <w:sz w:val="24"/>
          <w:szCs w:val="24"/>
          <w:lang w:val="en-US"/>
        </w:rPr>
        <w:t xml:space="preserve"> kopi </w:t>
      </w:r>
      <w:proofErr w:type="spellStart"/>
      <w:r w:rsidR="00B40410" w:rsidRPr="006A5970">
        <w:rPr>
          <w:rFonts w:ascii="Times New Roman" w:hAnsi="Times New Roman" w:cs="Times New Roman"/>
          <w:sz w:val="24"/>
          <w:szCs w:val="24"/>
          <w:lang w:val="en-US"/>
        </w:rPr>
        <w:t>rakyat</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dan</w:t>
      </w:r>
      <w:proofErr w:type="spellEnd"/>
      <w:r w:rsidR="00B40410" w:rsidRPr="006A5970">
        <w:rPr>
          <w:rFonts w:ascii="Times New Roman" w:hAnsi="Times New Roman" w:cs="Times New Roman"/>
          <w:sz w:val="24"/>
          <w:szCs w:val="24"/>
          <w:lang w:val="en-US"/>
        </w:rPr>
        <w:t xml:space="preserve"> 2 </w:t>
      </w:r>
      <w:proofErr w:type="spellStart"/>
      <w:r w:rsidR="00B40410" w:rsidRPr="006A5970">
        <w:rPr>
          <w:rFonts w:ascii="Times New Roman" w:hAnsi="Times New Roman" w:cs="Times New Roman"/>
          <w:sz w:val="24"/>
          <w:szCs w:val="24"/>
          <w:lang w:val="en-US"/>
        </w:rPr>
        <w:t>stasiun</w:t>
      </w:r>
      <w:proofErr w:type="spellEnd"/>
      <w:r w:rsidR="00B40410" w:rsidRPr="006A5970">
        <w:rPr>
          <w:rFonts w:ascii="Times New Roman" w:hAnsi="Times New Roman" w:cs="Times New Roman"/>
          <w:sz w:val="24"/>
          <w:szCs w:val="24"/>
          <w:lang w:val="en-US"/>
        </w:rPr>
        <w:t xml:space="preserve"> </w:t>
      </w:r>
      <w:proofErr w:type="spellStart"/>
      <w:r w:rsidR="00B40410" w:rsidRPr="006A5970">
        <w:rPr>
          <w:rFonts w:ascii="Times New Roman" w:hAnsi="Times New Roman" w:cs="Times New Roman"/>
          <w:sz w:val="24"/>
          <w:szCs w:val="24"/>
          <w:lang w:val="en-US"/>
        </w:rPr>
        <w:t>lainnya</w:t>
      </w:r>
      <w:proofErr w:type="spellEnd"/>
      <w:r w:rsidR="00B40410" w:rsidRPr="006A5970">
        <w:rPr>
          <w:rFonts w:ascii="Times New Roman" w:hAnsi="Times New Roman" w:cs="Times New Roman"/>
          <w:sz w:val="24"/>
          <w:szCs w:val="24"/>
          <w:lang w:val="en-US"/>
        </w:rPr>
        <w:t xml:space="preserve"> di </w:t>
      </w:r>
      <w:proofErr w:type="spellStart"/>
      <w:r w:rsidR="00B40410" w:rsidRPr="006A5970">
        <w:rPr>
          <w:rFonts w:ascii="Times New Roman" w:hAnsi="Times New Roman" w:cs="Times New Roman"/>
          <w:sz w:val="24"/>
          <w:szCs w:val="24"/>
          <w:lang w:val="en-US"/>
        </w:rPr>
        <w:t>letakkan</w:t>
      </w:r>
      <w:proofErr w:type="spellEnd"/>
      <w:r w:rsidR="00B40410" w:rsidRPr="006A5970">
        <w:rPr>
          <w:rFonts w:ascii="Times New Roman" w:hAnsi="Times New Roman" w:cs="Times New Roman"/>
          <w:sz w:val="24"/>
          <w:szCs w:val="24"/>
          <w:lang w:val="en-US"/>
        </w:rPr>
        <w:t xml:space="preserve"> di </w:t>
      </w:r>
      <w:proofErr w:type="spellStart"/>
      <w:r w:rsidR="00B40410" w:rsidRPr="006A5970">
        <w:rPr>
          <w:rFonts w:ascii="Times New Roman" w:hAnsi="Times New Roman" w:cs="Times New Roman"/>
          <w:sz w:val="24"/>
          <w:szCs w:val="24"/>
          <w:lang w:val="en-US"/>
        </w:rPr>
        <w:t>tegalan</w:t>
      </w:r>
      <w:proofErr w:type="spellEnd"/>
      <w:r w:rsidR="00B40410" w:rsidRPr="006A5970">
        <w:rPr>
          <w:rFonts w:ascii="Times New Roman" w:hAnsi="Times New Roman" w:cs="Times New Roman"/>
          <w:sz w:val="24"/>
          <w:szCs w:val="24"/>
          <w:lang w:val="en-US"/>
        </w:rPr>
        <w:t>.</w:t>
      </w:r>
      <w:proofErr w:type="gramEnd"/>
      <w:r w:rsidR="00B40410" w:rsidRPr="006A5970">
        <w:rPr>
          <w:rFonts w:ascii="Times New Roman" w:hAnsi="Times New Roman" w:cs="Times New Roman"/>
          <w:sz w:val="24"/>
          <w:szCs w:val="24"/>
        </w:rPr>
        <w:t xml:space="preserve"> Dalam setiap stasiun terdapat 5 </w:t>
      </w:r>
      <w:r w:rsidR="00B40410">
        <w:rPr>
          <w:rFonts w:ascii="Times New Roman" w:hAnsi="Times New Roman" w:cs="Times New Roman"/>
          <w:sz w:val="24"/>
          <w:szCs w:val="24"/>
        </w:rPr>
        <w:t>p</w:t>
      </w:r>
      <w:r w:rsidR="00B40410">
        <w:rPr>
          <w:rFonts w:ascii="Times New Roman" w:hAnsi="Times New Roman" w:cs="Times New Roman"/>
          <w:sz w:val="24"/>
          <w:szCs w:val="24"/>
          <w:lang w:val="en-US"/>
        </w:rPr>
        <w:t>lot</w:t>
      </w:r>
      <w:r w:rsidR="00B40410" w:rsidRPr="006A5970">
        <w:rPr>
          <w:rFonts w:ascii="Times New Roman" w:hAnsi="Times New Roman" w:cs="Times New Roman"/>
          <w:sz w:val="24"/>
          <w:szCs w:val="24"/>
        </w:rPr>
        <w:t xml:space="preserve"> dengan ukuran </w:t>
      </w:r>
      <w:r w:rsidR="00B40410">
        <w:rPr>
          <w:rFonts w:ascii="Times New Roman" w:hAnsi="Times New Roman" w:cs="Times New Roman"/>
          <w:sz w:val="24"/>
          <w:szCs w:val="24"/>
        </w:rPr>
        <w:t xml:space="preserve">10 </w:t>
      </w:r>
      <w:r w:rsidR="00B40410" w:rsidRPr="006A5970">
        <w:rPr>
          <w:rFonts w:ascii="Times New Roman" w:hAnsi="Times New Roman" w:cs="Times New Roman"/>
          <w:sz w:val="24"/>
          <w:szCs w:val="24"/>
        </w:rPr>
        <w:t xml:space="preserve">m x </w:t>
      </w:r>
      <w:r w:rsidR="00B40410">
        <w:rPr>
          <w:rFonts w:ascii="Times New Roman" w:hAnsi="Times New Roman" w:cs="Times New Roman"/>
          <w:sz w:val="24"/>
          <w:szCs w:val="24"/>
        </w:rPr>
        <w:t xml:space="preserve">10 </w:t>
      </w:r>
      <w:r w:rsidR="00B40410" w:rsidRPr="006A5970">
        <w:rPr>
          <w:rFonts w:ascii="Times New Roman" w:hAnsi="Times New Roman" w:cs="Times New Roman"/>
          <w:sz w:val="24"/>
          <w:szCs w:val="24"/>
        </w:rPr>
        <w:t>m</w:t>
      </w:r>
      <w:r w:rsidR="00B40410">
        <w:rPr>
          <w:rFonts w:ascii="Times New Roman" w:hAnsi="Times New Roman" w:cs="Times New Roman"/>
          <w:sz w:val="24"/>
          <w:szCs w:val="24"/>
        </w:rPr>
        <w:t>. Plot berukuran 10 m x 10 m digunakan untuk mengukur poles dan sapling (Indriyanto, 2010).</w:t>
      </w:r>
      <w:r w:rsidR="00F9734B">
        <w:rPr>
          <w:rFonts w:ascii="Times New Roman" w:hAnsi="Times New Roman" w:cs="Times New Roman"/>
          <w:sz w:val="24"/>
          <w:szCs w:val="24"/>
          <w:lang w:val="en-US"/>
        </w:rPr>
        <w:t xml:space="preserve"> </w:t>
      </w:r>
      <w:proofErr w:type="spellStart"/>
      <w:proofErr w:type="gramStart"/>
      <w:r w:rsidR="00F9734B">
        <w:rPr>
          <w:rFonts w:ascii="Times New Roman" w:hAnsi="Times New Roman" w:cs="Times New Roman"/>
          <w:sz w:val="24"/>
          <w:szCs w:val="24"/>
          <w:lang w:val="en-US"/>
        </w:rPr>
        <w:t>Teknik</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pengambilan</w:t>
      </w:r>
      <w:proofErr w:type="spellEnd"/>
      <w:r w:rsidR="00F9734B">
        <w:rPr>
          <w:rFonts w:ascii="Times New Roman" w:hAnsi="Times New Roman" w:cs="Times New Roman"/>
          <w:sz w:val="24"/>
          <w:szCs w:val="24"/>
          <w:lang w:val="en-US"/>
        </w:rPr>
        <w:t xml:space="preserve"> data </w:t>
      </w:r>
      <w:proofErr w:type="spellStart"/>
      <w:r w:rsidR="00F9734B">
        <w:rPr>
          <w:rFonts w:ascii="Times New Roman" w:hAnsi="Times New Roman" w:cs="Times New Roman"/>
          <w:sz w:val="24"/>
          <w:szCs w:val="24"/>
          <w:lang w:val="en-US"/>
        </w:rPr>
        <w:t>dilakukan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dengan</w:t>
      </w:r>
      <w:proofErr w:type="spellEnd"/>
      <w:r w:rsidR="00F9734B">
        <w:rPr>
          <w:rFonts w:ascii="Times New Roman" w:hAnsi="Times New Roman" w:cs="Times New Roman"/>
          <w:sz w:val="24"/>
          <w:szCs w:val="24"/>
          <w:lang w:val="en-US"/>
        </w:rPr>
        <w:t xml:space="preserve"> survey </w:t>
      </w:r>
      <w:proofErr w:type="spellStart"/>
      <w:r w:rsidR="00F9734B">
        <w:rPr>
          <w:rFonts w:ascii="Times New Roman" w:hAnsi="Times New Roman" w:cs="Times New Roman"/>
          <w:sz w:val="24"/>
          <w:szCs w:val="24"/>
          <w:lang w:val="en-US"/>
        </w:rPr>
        <w:t>lokasi</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menentukan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lokasi</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sampel</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pengambilan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dokumentasi</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pengoleksian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sampel</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lastRenderedPageBreak/>
        <w:t>indentifikasi</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dan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deskripsi</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menggunakan</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metode</w:t>
      </w:r>
      <w:proofErr w:type="spellEnd"/>
      <w:r w:rsidR="00F9734B">
        <w:rPr>
          <w:rFonts w:ascii="Times New Roman" w:hAnsi="Times New Roman" w:cs="Times New Roman"/>
          <w:sz w:val="24"/>
          <w:szCs w:val="24"/>
          <w:lang w:val="en-US"/>
        </w:rPr>
        <w:t xml:space="preserve"> </w:t>
      </w:r>
      <w:proofErr w:type="spellStart"/>
      <w:r w:rsidR="00F9734B">
        <w:rPr>
          <w:rFonts w:ascii="Times New Roman" w:hAnsi="Times New Roman" w:cs="Times New Roman"/>
          <w:sz w:val="24"/>
          <w:szCs w:val="24"/>
          <w:lang w:val="en-US"/>
        </w:rPr>
        <w:t>Tjitrosoepomo</w:t>
      </w:r>
      <w:proofErr w:type="spellEnd"/>
      <w:r w:rsidR="00F9734B">
        <w:rPr>
          <w:rFonts w:ascii="Times New Roman" w:hAnsi="Times New Roman" w:cs="Times New Roman"/>
          <w:sz w:val="24"/>
          <w:szCs w:val="24"/>
          <w:lang w:val="en-US"/>
        </w:rPr>
        <w:t xml:space="preserve"> (2010)</w:t>
      </w:r>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serta</w:t>
      </w:r>
      <w:proofErr w:type="spellEnd"/>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menginventarisasi</w:t>
      </w:r>
      <w:proofErr w:type="spellEnd"/>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dan</w:t>
      </w:r>
      <w:proofErr w:type="spellEnd"/>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mengukur</w:t>
      </w:r>
      <w:proofErr w:type="spellEnd"/>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faktor</w:t>
      </w:r>
      <w:proofErr w:type="spellEnd"/>
      <w:r w:rsidR="00497960">
        <w:rPr>
          <w:rFonts w:ascii="Times New Roman" w:hAnsi="Times New Roman" w:cs="Times New Roman"/>
          <w:sz w:val="24"/>
          <w:szCs w:val="24"/>
          <w:lang w:val="en-US"/>
        </w:rPr>
        <w:t xml:space="preserve"> </w:t>
      </w:r>
      <w:proofErr w:type="spellStart"/>
      <w:r w:rsidR="00497960">
        <w:rPr>
          <w:rFonts w:ascii="Times New Roman" w:hAnsi="Times New Roman" w:cs="Times New Roman"/>
          <w:sz w:val="24"/>
          <w:szCs w:val="24"/>
          <w:lang w:val="en-US"/>
        </w:rPr>
        <w:t>abiotik</w:t>
      </w:r>
      <w:proofErr w:type="spellEnd"/>
      <w:r w:rsidR="00497960">
        <w:rPr>
          <w:rFonts w:ascii="Times New Roman" w:hAnsi="Times New Roman" w:cs="Times New Roman"/>
          <w:sz w:val="24"/>
          <w:szCs w:val="24"/>
          <w:lang w:val="en-US"/>
        </w:rPr>
        <w:t>.</w:t>
      </w:r>
      <w:proofErr w:type="gramEnd"/>
      <w:r w:rsidR="00497960">
        <w:rPr>
          <w:rFonts w:ascii="Times New Roman" w:hAnsi="Times New Roman" w:cs="Times New Roman"/>
          <w:sz w:val="24"/>
          <w:szCs w:val="24"/>
          <w:lang w:val="en-US"/>
        </w:rPr>
        <w:t xml:space="preserve"> </w:t>
      </w:r>
    </w:p>
    <w:p w:rsidR="00782CF7" w:rsidRDefault="00497960" w:rsidP="007F48F4">
      <w:pPr>
        <w:pStyle w:val="ListParagraph"/>
        <w:spacing w:after="0" w:line="36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r w:rsidR="00293A42">
        <w:rPr>
          <w:rFonts w:ascii="Times New Roman" w:hAnsi="Times New Roman" w:cs="Times New Roman"/>
          <w:sz w:val="24"/>
          <w:szCs w:val="24"/>
          <w:lang w:val="en-US"/>
        </w:rPr>
        <w:t>itu</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akar</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batang</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daun</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tumbuhan</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tali</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rafia</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termohigrometer</w:t>
      </w:r>
      <w:proofErr w:type="spellEnd"/>
      <w:r w:rsidR="00293A42">
        <w:rPr>
          <w:rFonts w:ascii="Times New Roman" w:hAnsi="Times New Roman" w:cs="Times New Roman"/>
          <w:sz w:val="24"/>
          <w:szCs w:val="24"/>
          <w:lang w:val="en-US"/>
        </w:rPr>
        <w:t xml:space="preserve">, soil tester, lux meter, </w:t>
      </w:r>
      <w:proofErr w:type="spellStart"/>
      <w:r w:rsidR="00293A42">
        <w:rPr>
          <w:rFonts w:ascii="Times New Roman" w:hAnsi="Times New Roman" w:cs="Times New Roman"/>
          <w:sz w:val="24"/>
          <w:szCs w:val="24"/>
          <w:lang w:val="en-US"/>
        </w:rPr>
        <w:t>kantong</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plastik</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alat</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tulis</w:t>
      </w:r>
      <w:proofErr w:type="spellEnd"/>
      <w:r w:rsidR="00293A42">
        <w:rPr>
          <w:rFonts w:ascii="Times New Roman" w:hAnsi="Times New Roman" w:cs="Times New Roman"/>
          <w:sz w:val="24"/>
          <w:szCs w:val="24"/>
          <w:lang w:val="en-US"/>
        </w:rPr>
        <w:t xml:space="preserve">, </w:t>
      </w:r>
      <w:proofErr w:type="spellStart"/>
      <w:r w:rsidR="00293A42">
        <w:rPr>
          <w:rFonts w:ascii="Times New Roman" w:hAnsi="Times New Roman" w:cs="Times New Roman"/>
          <w:sz w:val="24"/>
          <w:szCs w:val="24"/>
          <w:lang w:val="en-US"/>
        </w:rPr>
        <w:t>kamera</w:t>
      </w:r>
      <w:proofErr w:type="spellEnd"/>
      <w:r w:rsidR="00665B7E">
        <w:rPr>
          <w:rFonts w:ascii="Times New Roman" w:hAnsi="Times New Roman" w:cs="Times New Roman"/>
          <w:sz w:val="24"/>
          <w:szCs w:val="24"/>
          <w:lang w:val="en-US"/>
        </w:rPr>
        <w:t xml:space="preserve">, </w:t>
      </w:r>
      <w:proofErr w:type="spellStart"/>
      <w:r w:rsidR="00665B7E">
        <w:rPr>
          <w:rFonts w:ascii="Times New Roman" w:hAnsi="Times New Roman" w:cs="Times New Roman"/>
          <w:sz w:val="24"/>
          <w:szCs w:val="24"/>
          <w:lang w:val="en-US"/>
        </w:rPr>
        <w:t>silabus</w:t>
      </w:r>
      <w:proofErr w:type="spellEnd"/>
      <w:r w:rsidR="00665B7E">
        <w:rPr>
          <w:rFonts w:ascii="Times New Roman" w:hAnsi="Times New Roman" w:cs="Times New Roman"/>
          <w:sz w:val="24"/>
          <w:szCs w:val="24"/>
          <w:lang w:val="en-US"/>
        </w:rPr>
        <w:t xml:space="preserve"> K13 SMA/MA. </w:t>
      </w:r>
      <w:proofErr w:type="spellStart"/>
      <w:r w:rsidR="00665B7E">
        <w:rPr>
          <w:rFonts w:ascii="Times New Roman" w:hAnsi="Times New Roman" w:cs="Times New Roman"/>
          <w:sz w:val="24"/>
          <w:szCs w:val="24"/>
          <w:lang w:val="en-US"/>
        </w:rPr>
        <w:t>Teknik</w:t>
      </w:r>
      <w:proofErr w:type="spellEnd"/>
      <w:r w:rsidR="00665B7E">
        <w:rPr>
          <w:rFonts w:ascii="Times New Roman" w:hAnsi="Times New Roman" w:cs="Times New Roman"/>
          <w:sz w:val="24"/>
          <w:szCs w:val="24"/>
          <w:lang w:val="en-US"/>
        </w:rPr>
        <w:t xml:space="preserve"> </w:t>
      </w:r>
      <w:proofErr w:type="spellStart"/>
      <w:r w:rsidR="00665B7E">
        <w:rPr>
          <w:rFonts w:ascii="Times New Roman" w:hAnsi="Times New Roman" w:cs="Times New Roman"/>
          <w:sz w:val="24"/>
          <w:szCs w:val="24"/>
          <w:lang w:val="en-US"/>
        </w:rPr>
        <w:t>analisis</w:t>
      </w:r>
      <w:proofErr w:type="spellEnd"/>
      <w:r w:rsidR="00665B7E">
        <w:rPr>
          <w:rFonts w:ascii="Times New Roman" w:hAnsi="Times New Roman" w:cs="Times New Roman"/>
          <w:sz w:val="24"/>
          <w:szCs w:val="24"/>
          <w:lang w:val="en-US"/>
        </w:rPr>
        <w:t xml:space="preserve"> data yang </w:t>
      </w:r>
      <w:proofErr w:type="spellStart"/>
      <w:r w:rsidR="00665B7E">
        <w:rPr>
          <w:rFonts w:ascii="Times New Roman" w:hAnsi="Times New Roman" w:cs="Times New Roman"/>
          <w:sz w:val="24"/>
          <w:szCs w:val="24"/>
          <w:lang w:val="en-US"/>
        </w:rPr>
        <w:t>digunakan</w:t>
      </w:r>
      <w:proofErr w:type="spellEnd"/>
      <w:r w:rsidR="00665B7E">
        <w:rPr>
          <w:rFonts w:ascii="Times New Roman" w:hAnsi="Times New Roman" w:cs="Times New Roman"/>
          <w:sz w:val="24"/>
          <w:szCs w:val="24"/>
          <w:lang w:val="en-US"/>
        </w:rPr>
        <w:t xml:space="preserve"> </w:t>
      </w:r>
      <w:proofErr w:type="spellStart"/>
      <w:r w:rsidR="00665B7E">
        <w:rPr>
          <w:rFonts w:ascii="Times New Roman" w:hAnsi="Times New Roman" w:cs="Times New Roman"/>
          <w:sz w:val="24"/>
          <w:szCs w:val="24"/>
          <w:lang w:val="en-US"/>
        </w:rPr>
        <w:t>yakni</w:t>
      </w:r>
      <w:proofErr w:type="spellEnd"/>
      <w:r w:rsidR="00665B7E">
        <w:rPr>
          <w:rFonts w:ascii="Times New Roman" w:hAnsi="Times New Roman" w:cs="Times New Roman"/>
          <w:sz w:val="24"/>
          <w:szCs w:val="24"/>
          <w:lang w:val="en-US"/>
        </w:rPr>
        <w:t xml:space="preserve"> </w:t>
      </w:r>
      <w:proofErr w:type="spellStart"/>
      <w:r w:rsidR="00665B7E">
        <w:rPr>
          <w:rFonts w:ascii="Times New Roman" w:hAnsi="Times New Roman" w:cs="Times New Roman"/>
          <w:sz w:val="24"/>
          <w:szCs w:val="24"/>
          <w:lang w:val="en-US"/>
        </w:rPr>
        <w:t>menurut</w:t>
      </w:r>
      <w:proofErr w:type="spellEnd"/>
      <w:r w:rsidR="00665B7E">
        <w:rPr>
          <w:rFonts w:ascii="Times New Roman" w:hAnsi="Times New Roman" w:cs="Times New Roman"/>
          <w:sz w:val="24"/>
          <w:szCs w:val="24"/>
          <w:lang w:val="en-US"/>
        </w:rPr>
        <w:t xml:space="preserve"> </w:t>
      </w:r>
      <w:proofErr w:type="spellStart"/>
      <w:r w:rsidR="00665B7E">
        <w:rPr>
          <w:rFonts w:ascii="Times New Roman" w:hAnsi="Times New Roman" w:cs="Times New Roman"/>
          <w:sz w:val="24"/>
          <w:szCs w:val="24"/>
          <w:lang w:val="en-US"/>
        </w:rPr>
        <w:t>Indriyanto</w:t>
      </w:r>
      <w:proofErr w:type="spellEnd"/>
      <w:r w:rsidR="00665B7E">
        <w:rPr>
          <w:rFonts w:ascii="Times New Roman" w:hAnsi="Times New Roman" w:cs="Times New Roman"/>
          <w:sz w:val="24"/>
          <w:szCs w:val="24"/>
          <w:lang w:val="en-US"/>
        </w:rPr>
        <w:t xml:space="preserve"> (2010)</w:t>
      </w:r>
      <w:r w:rsidR="00782CF7">
        <w:rPr>
          <w:rFonts w:ascii="Times New Roman" w:hAnsi="Times New Roman" w:cs="Times New Roman"/>
          <w:sz w:val="24"/>
          <w:szCs w:val="24"/>
          <w:lang w:val="en-US"/>
        </w:rPr>
        <w:t xml:space="preserve"> </w:t>
      </w:r>
      <w:proofErr w:type="spellStart"/>
      <w:r w:rsidR="00782CF7">
        <w:rPr>
          <w:rFonts w:ascii="Times New Roman" w:hAnsi="Times New Roman" w:cs="Times New Roman"/>
          <w:sz w:val="24"/>
          <w:szCs w:val="24"/>
          <w:lang w:val="en-US"/>
        </w:rPr>
        <w:t>sebagai</w:t>
      </w:r>
      <w:proofErr w:type="spellEnd"/>
      <w:r w:rsidR="00782CF7">
        <w:rPr>
          <w:rFonts w:ascii="Times New Roman" w:hAnsi="Times New Roman" w:cs="Times New Roman"/>
          <w:sz w:val="24"/>
          <w:szCs w:val="24"/>
          <w:lang w:val="en-US"/>
        </w:rPr>
        <w:t xml:space="preserve"> </w:t>
      </w:r>
      <w:proofErr w:type="spellStart"/>
      <w:r w:rsidR="00782CF7">
        <w:rPr>
          <w:rFonts w:ascii="Times New Roman" w:hAnsi="Times New Roman" w:cs="Times New Roman"/>
          <w:sz w:val="24"/>
          <w:szCs w:val="24"/>
          <w:lang w:val="en-US"/>
        </w:rPr>
        <w:t>berikut</w:t>
      </w:r>
      <w:proofErr w:type="spellEnd"/>
      <w:r w:rsidR="00782CF7">
        <w:rPr>
          <w:rFonts w:ascii="Times New Roman" w:hAnsi="Times New Roman" w:cs="Times New Roman"/>
          <w:sz w:val="24"/>
          <w:szCs w:val="24"/>
          <w:lang w:val="en-US"/>
        </w:rPr>
        <w:t>:</w:t>
      </w:r>
    </w:p>
    <w:p w:rsidR="00782CF7" w:rsidRPr="006A5970" w:rsidRDefault="00782CF7" w:rsidP="007F48F4">
      <w:pPr>
        <w:pStyle w:val="ListParagraph"/>
        <w:numPr>
          <w:ilvl w:val="0"/>
          <w:numId w:val="1"/>
        </w:numPr>
        <w:spacing w:after="0" w:line="360" w:lineRule="auto"/>
        <w:ind w:left="426" w:hanging="426"/>
        <w:jc w:val="both"/>
        <w:rPr>
          <w:rFonts w:ascii="Times New Roman" w:eastAsiaTheme="minorEastAsia" w:hAnsi="Times New Roman" w:cs="Times New Roman"/>
          <w:sz w:val="24"/>
          <w:szCs w:val="24"/>
        </w:rPr>
      </w:pPr>
      <w:r w:rsidRPr="006A5970">
        <w:rPr>
          <w:rFonts w:ascii="Times New Roman" w:eastAsiaTheme="minorEastAsia" w:hAnsi="Times New Roman" w:cs="Times New Roman"/>
          <w:sz w:val="24"/>
          <w:szCs w:val="24"/>
        </w:rPr>
        <w:t>Densitas atau kerapatan adalah jumlah individu per unit luas atau per unit volume.</w:t>
      </w:r>
    </w:p>
    <w:p w:rsidR="00782CF7" w:rsidRPr="006A5970" w:rsidRDefault="00782CF7" w:rsidP="007F48F4">
      <w:pPr>
        <w:pStyle w:val="ListParagraph"/>
        <w:spacing w:line="360" w:lineRule="auto"/>
        <w:jc w:val="both"/>
        <w:rPr>
          <w:rFonts w:ascii="Times New Roman" w:eastAsiaTheme="minorEastAsia" w:hAnsi="Times New Roman" w:cs="Times New Roman"/>
          <w:sz w:val="24"/>
          <w:szCs w:val="24"/>
        </w:rPr>
      </w:pPr>
      <w:r w:rsidRPr="006A5970">
        <w:rPr>
          <w:rFonts w:ascii="Times New Roman" w:hAnsi="Times New Roman" w:cs="Times New Roman"/>
          <w:sz w:val="24"/>
          <w:szCs w:val="24"/>
        </w:rPr>
        <w:t>Kerapatan</w:t>
      </w:r>
      <w:r w:rsidRPr="006A5970">
        <w:rPr>
          <w:rFonts w:ascii="Times New Roman" w:hAnsi="Times New Roman" w:cs="Times New Roman"/>
          <w:sz w:val="24"/>
          <w:szCs w:val="24"/>
        </w:rPr>
        <w:tab/>
      </w:r>
      <w:r w:rsidRPr="006A5970">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Jumlah Individu</m:t>
            </m:r>
            <m:d>
              <m:dPr>
                <m:ctrlPr>
                  <w:rPr>
                    <w:rFonts w:ascii="Cambria Math" w:hAnsi="Cambria Math" w:cs="Times New Roman"/>
                    <w:sz w:val="24"/>
                    <w:szCs w:val="24"/>
                  </w:rPr>
                </m:ctrlPr>
              </m:dPr>
              <m:e>
                <m:r>
                  <m:rPr>
                    <m:sty m:val="p"/>
                  </m:rPr>
                  <w:rPr>
                    <w:rFonts w:ascii="Cambria Math" w:hAnsi="Cambria Math" w:cs="Times New Roman"/>
                    <w:sz w:val="24"/>
                    <w:szCs w:val="24"/>
                  </w:rPr>
                  <m:t>gulma</m:t>
                </m:r>
              </m:e>
            </m:d>
          </m:num>
          <m:den>
            <m:r>
              <m:rPr>
                <m:sty m:val="p"/>
              </m:rPr>
              <w:rPr>
                <w:rFonts w:ascii="Cambria Math" w:hAnsi="Cambria Math" w:cs="Times New Roman"/>
                <w:sz w:val="24"/>
                <w:szCs w:val="24"/>
              </w:rPr>
              <m:t>Luas Petak Contoh</m:t>
            </m:r>
            <m:d>
              <m:dPr>
                <m:ctrlPr>
                  <w:rPr>
                    <w:rFonts w:ascii="Cambria Math" w:hAnsi="Cambria Math" w:cs="Times New Roman"/>
                    <w:sz w:val="24"/>
                    <w:szCs w:val="24"/>
                  </w:rPr>
                </m:ctrlPr>
              </m:dPr>
              <m:e>
                <m:r>
                  <m:rPr>
                    <m:sty m:val="p"/>
                  </m:rPr>
                  <w:rPr>
                    <w:rFonts w:ascii="Cambria Math" w:hAnsi="Cambria Math" w:cs="Times New Roman"/>
                    <w:sz w:val="24"/>
                    <w:szCs w:val="24"/>
                  </w:rPr>
                  <m:t>ha</m:t>
                </m:r>
              </m:e>
            </m:d>
          </m:den>
        </m:f>
      </m:oMath>
    </w:p>
    <w:p w:rsidR="00782CF7" w:rsidRPr="006A5970" w:rsidRDefault="00782CF7" w:rsidP="007F48F4">
      <w:pPr>
        <w:pStyle w:val="ListParagraph"/>
        <w:spacing w:line="360" w:lineRule="auto"/>
        <w:jc w:val="both"/>
        <w:rPr>
          <w:rFonts w:ascii="Times New Roman" w:eastAsiaTheme="minorEastAsia" w:hAnsi="Times New Roman" w:cs="Times New Roman"/>
          <w:sz w:val="24"/>
          <w:szCs w:val="24"/>
        </w:rPr>
      </w:pPr>
      <w:r w:rsidRPr="006A5970">
        <w:rPr>
          <w:rFonts w:ascii="Times New Roman" w:hAnsi="Times New Roman" w:cs="Times New Roman"/>
          <w:sz w:val="24"/>
          <w:szCs w:val="24"/>
        </w:rPr>
        <w:t>Kerapatan Relatif</w:t>
      </w:r>
      <w:r w:rsidRPr="006A5970">
        <w:rPr>
          <w:rFonts w:ascii="Times New Roman" w:hAnsi="Times New Roman" w:cs="Times New Roman"/>
          <w:sz w:val="24"/>
          <w:szCs w:val="24"/>
        </w:rPr>
        <w:tab/>
        <w:t>:</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Jumlah Individu</m:t>
            </m:r>
            <m:d>
              <m:dPr>
                <m:ctrlPr>
                  <w:rPr>
                    <w:rFonts w:ascii="Cambria Math" w:hAnsi="Cambria Math" w:cs="Times New Roman"/>
                    <w:sz w:val="24"/>
                    <w:szCs w:val="24"/>
                  </w:rPr>
                </m:ctrlPr>
              </m:dPr>
              <m:e>
                <m:r>
                  <m:rPr>
                    <m:sty m:val="p"/>
                  </m:rPr>
                  <w:rPr>
                    <w:rFonts w:ascii="Cambria Math" w:hAnsi="Cambria Math" w:cs="Times New Roman"/>
                    <w:sz w:val="24"/>
                    <w:szCs w:val="24"/>
                  </w:rPr>
                  <m:t>gulma</m:t>
                </m:r>
              </m:e>
            </m:d>
          </m:num>
          <m:den>
            <m:r>
              <m:rPr>
                <m:sty m:val="p"/>
              </m:rPr>
              <w:rPr>
                <w:rFonts w:ascii="Cambria Math" w:hAnsi="Cambria Math" w:cs="Times New Roman"/>
                <w:sz w:val="24"/>
                <w:szCs w:val="24"/>
              </w:rPr>
              <m:t>Luas Petak Contoh(ha)</m:t>
            </m:r>
          </m:den>
        </m:f>
        <m:r>
          <m:rPr>
            <m:sty m:val="p"/>
          </m:rPr>
          <w:rPr>
            <w:rFonts w:ascii="Cambria Math" w:hAnsi="Cambria Math" w:cs="Times New Roman"/>
            <w:sz w:val="24"/>
            <w:szCs w:val="24"/>
          </w:rPr>
          <m:t xml:space="preserve"> X 100%</m:t>
        </m:r>
      </m:oMath>
    </w:p>
    <w:p w:rsidR="00782CF7" w:rsidRPr="006A5970" w:rsidRDefault="00782CF7" w:rsidP="007F48F4">
      <w:pPr>
        <w:pStyle w:val="ListParagraph"/>
        <w:numPr>
          <w:ilvl w:val="0"/>
          <w:numId w:val="1"/>
        </w:numPr>
        <w:spacing w:after="0" w:line="360" w:lineRule="auto"/>
        <w:ind w:left="426" w:hanging="426"/>
        <w:jc w:val="both"/>
        <w:rPr>
          <w:rFonts w:ascii="Times New Roman" w:eastAsiaTheme="minorEastAsia" w:hAnsi="Times New Roman" w:cs="Times New Roman"/>
          <w:sz w:val="24"/>
          <w:szCs w:val="24"/>
        </w:rPr>
      </w:pPr>
      <w:r w:rsidRPr="006A5970">
        <w:rPr>
          <w:rFonts w:ascii="Times New Roman" w:eastAsiaTheme="minorEastAsia" w:hAnsi="Times New Roman" w:cs="Times New Roman"/>
          <w:sz w:val="24"/>
          <w:szCs w:val="24"/>
        </w:rPr>
        <w:t>Frekuensi adalah jumlah petak contoh tempat di temukannya suatu spesies dari sejumlah petak yang di buat.</w:t>
      </w:r>
    </w:p>
    <w:p w:rsidR="00782CF7" w:rsidRPr="006A5970" w:rsidRDefault="00782CF7" w:rsidP="007F48F4">
      <w:pPr>
        <w:pStyle w:val="ListParagraph"/>
        <w:spacing w:line="360" w:lineRule="auto"/>
        <w:jc w:val="both"/>
        <w:rPr>
          <w:rFonts w:ascii="Times New Roman" w:eastAsiaTheme="minorEastAsia" w:hAnsi="Times New Roman" w:cs="Times New Roman"/>
          <w:sz w:val="24"/>
          <w:szCs w:val="24"/>
        </w:rPr>
      </w:pPr>
      <w:r w:rsidRPr="006A5970">
        <w:rPr>
          <w:rFonts w:ascii="Times New Roman" w:hAnsi="Times New Roman" w:cs="Times New Roman"/>
          <w:sz w:val="24"/>
          <w:szCs w:val="24"/>
        </w:rPr>
        <w:t>Frekuensi</w:t>
      </w:r>
      <w:r w:rsidRPr="006A5970">
        <w:rPr>
          <w:rFonts w:ascii="Times New Roman" w:hAnsi="Times New Roman" w:cs="Times New Roman"/>
          <w:sz w:val="24"/>
          <w:szCs w:val="24"/>
        </w:rPr>
        <w:tab/>
      </w:r>
      <w:r w:rsidRPr="006A5970">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Jumlah Petak Ditemukan Suatu Jenis </m:t>
            </m:r>
          </m:num>
          <m:den>
            <m:r>
              <m:rPr>
                <m:sty m:val="p"/>
              </m:rPr>
              <w:rPr>
                <w:rFonts w:ascii="Cambria Math" w:hAnsi="Cambria Math" w:cs="Times New Roman"/>
                <w:sz w:val="24"/>
                <w:szCs w:val="24"/>
              </w:rPr>
              <m:t>Jumlah Seluruh Petak Contoh</m:t>
            </m:r>
          </m:den>
        </m:f>
      </m:oMath>
    </w:p>
    <w:p w:rsidR="00782CF7" w:rsidRPr="006A5970" w:rsidRDefault="00782CF7" w:rsidP="007F48F4">
      <w:pPr>
        <w:pStyle w:val="ListParagraph"/>
        <w:spacing w:line="360" w:lineRule="auto"/>
        <w:jc w:val="both"/>
        <w:rPr>
          <w:rFonts w:ascii="Times New Roman" w:eastAsiaTheme="minorEastAsia" w:hAnsi="Times New Roman" w:cs="Times New Roman"/>
          <w:sz w:val="24"/>
          <w:szCs w:val="24"/>
        </w:rPr>
      </w:pPr>
      <w:r w:rsidRPr="006A5970">
        <w:rPr>
          <w:rFonts w:ascii="Times New Roman" w:hAnsi="Times New Roman" w:cs="Times New Roman"/>
          <w:sz w:val="24"/>
          <w:szCs w:val="24"/>
        </w:rPr>
        <w:t>Frekuensi Relatif</w:t>
      </w:r>
      <w:r w:rsidRPr="006A5970">
        <w:rPr>
          <w:rFonts w:ascii="Times New Roman" w:hAnsi="Times New Roman" w:cs="Times New Roman"/>
          <w:sz w:val="24"/>
          <w:szCs w:val="24"/>
        </w:rPr>
        <w:tab/>
        <w:t>:</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Jumlah Petak Ditemukan Suatu Jenis </m:t>
            </m:r>
          </m:num>
          <m:den>
            <m:r>
              <m:rPr>
                <m:sty m:val="p"/>
              </m:rPr>
              <w:rPr>
                <w:rFonts w:ascii="Cambria Math" w:hAnsi="Cambria Math" w:cs="Times New Roman"/>
                <w:sz w:val="24"/>
                <w:szCs w:val="24"/>
              </w:rPr>
              <m:t>Jumlah Seluruh Petak Contoh</m:t>
            </m:r>
          </m:den>
        </m:f>
        <m:r>
          <m:rPr>
            <m:sty m:val="p"/>
          </m:rPr>
          <w:rPr>
            <w:rFonts w:ascii="Cambria Math" w:hAnsi="Cambria Math" w:cs="Times New Roman"/>
            <w:sz w:val="24"/>
            <w:szCs w:val="24"/>
          </w:rPr>
          <m:t xml:space="preserve"> X 100%</m:t>
        </m:r>
      </m:oMath>
    </w:p>
    <w:p w:rsidR="00497960" w:rsidRPr="00782CF7" w:rsidRDefault="00782CF7" w:rsidP="007F48F4">
      <w:pPr>
        <w:pStyle w:val="ListParagraph"/>
        <w:numPr>
          <w:ilvl w:val="0"/>
          <w:numId w:val="1"/>
        </w:numPr>
        <w:spacing w:after="0" w:line="360" w:lineRule="auto"/>
        <w:ind w:left="426" w:hanging="426"/>
        <w:jc w:val="both"/>
        <w:rPr>
          <w:rFonts w:ascii="Times New Roman" w:eastAsiaTheme="minorEastAsia" w:hAnsi="Times New Roman" w:cs="Times New Roman"/>
          <w:sz w:val="24"/>
          <w:szCs w:val="24"/>
        </w:rPr>
      </w:pPr>
      <w:r w:rsidRPr="006A5970">
        <w:rPr>
          <w:rFonts w:ascii="Times New Roman" w:eastAsiaTheme="minorEastAsia" w:hAnsi="Times New Roman" w:cs="Times New Roman"/>
          <w:sz w:val="24"/>
          <w:szCs w:val="24"/>
        </w:rPr>
        <w:t xml:space="preserve">Indek nilai penting adalah parameter kuantitatif yang dapat di pakai untuk menyatakan tingkat dominansi. </w:t>
      </w:r>
      <w:r w:rsidRPr="007C2D06">
        <w:rPr>
          <w:rFonts w:ascii="Times New Roman" w:hAnsi="Times New Roman" w:cs="Times New Roman"/>
          <w:sz w:val="24"/>
          <w:szCs w:val="24"/>
        </w:rPr>
        <w:t>Indeks Nilai Penting dihitung dengan menggunakan rumus</w:t>
      </w:r>
      <w:r>
        <w:rPr>
          <w:rFonts w:ascii="Times New Roman" w:hAnsi="Times New Roman" w:cs="Times New Roman"/>
          <w:sz w:val="24"/>
          <w:szCs w:val="24"/>
        </w:rPr>
        <w:t xml:space="preserve"> </w:t>
      </w:r>
      <w:r w:rsidRPr="00AB70F7">
        <w:rPr>
          <w:rFonts w:ascii="Times New Roman" w:hAnsi="Times New Roman" w:cs="Times New Roman"/>
          <w:sz w:val="24"/>
          <w:szCs w:val="24"/>
        </w:rPr>
        <w:t>INP</w:t>
      </w:r>
      <w:r w:rsidRPr="00AB70F7">
        <w:rPr>
          <w:rFonts w:ascii="Times New Roman" w:hAnsi="Times New Roman" w:cs="Times New Roman"/>
          <w:sz w:val="24"/>
          <w:szCs w:val="24"/>
        </w:rPr>
        <w:tab/>
      </w:r>
      <w:r>
        <w:rPr>
          <w:rFonts w:ascii="Times New Roman" w:hAnsi="Times New Roman" w:cs="Times New Roman"/>
          <w:sz w:val="24"/>
          <w:szCs w:val="24"/>
        </w:rPr>
        <w:t xml:space="preserve"> </w:t>
      </w:r>
      <w:r w:rsidRPr="00AB70F7">
        <w:rPr>
          <w:rFonts w:ascii="Times New Roman" w:hAnsi="Times New Roman" w:cs="Times New Roman"/>
          <w:sz w:val="24"/>
          <w:szCs w:val="24"/>
        </w:rPr>
        <w:t xml:space="preserve">: KR + FR </w:t>
      </w:r>
      <w:r w:rsidR="00293A42" w:rsidRPr="00782CF7">
        <w:rPr>
          <w:rFonts w:ascii="Times New Roman" w:hAnsi="Times New Roman" w:cs="Times New Roman"/>
          <w:sz w:val="24"/>
          <w:szCs w:val="24"/>
          <w:lang w:val="en-US"/>
        </w:rPr>
        <w:t xml:space="preserve"> </w:t>
      </w:r>
    </w:p>
    <w:p w:rsidR="00497960" w:rsidRPr="00782CF7" w:rsidRDefault="00497960" w:rsidP="00F9734B">
      <w:pPr>
        <w:spacing w:after="0" w:line="240" w:lineRule="auto"/>
        <w:rPr>
          <w:rFonts w:ascii="Times New Roman" w:hAnsi="Times New Roman" w:cs="Times New Roman"/>
          <w:sz w:val="24"/>
          <w:szCs w:val="24"/>
        </w:rPr>
      </w:pPr>
    </w:p>
    <w:p w:rsidR="00D52DC3" w:rsidRDefault="00D52DC3" w:rsidP="00551056">
      <w:pPr>
        <w:spacing w:after="0" w:line="360" w:lineRule="auto"/>
        <w:rPr>
          <w:rFonts w:asciiTheme="majorBidi" w:hAnsiTheme="majorBidi" w:cstheme="majorBidi"/>
          <w:b/>
          <w:bCs/>
          <w:iCs/>
          <w:sz w:val="24"/>
          <w:szCs w:val="24"/>
          <w:shd w:val="clear" w:color="auto" w:fill="FFFFFF"/>
          <w:lang w:val="en-US"/>
        </w:rPr>
      </w:pPr>
      <w:r>
        <w:rPr>
          <w:rFonts w:asciiTheme="majorBidi" w:hAnsiTheme="majorBidi" w:cstheme="majorBidi"/>
          <w:b/>
          <w:bCs/>
          <w:iCs/>
          <w:sz w:val="24"/>
          <w:szCs w:val="24"/>
          <w:shd w:val="clear" w:color="auto" w:fill="FFFFFF"/>
          <w:lang w:val="en-US"/>
        </w:rPr>
        <w:t>HASIL DAN PEMBAHASAN</w:t>
      </w:r>
    </w:p>
    <w:p w:rsidR="00782CF7" w:rsidRPr="007552BD" w:rsidRDefault="009B40A4" w:rsidP="007F48F4">
      <w:pPr>
        <w:pStyle w:val="ListParagraph"/>
        <w:spacing w:after="0" w:line="360" w:lineRule="auto"/>
        <w:ind w:left="0" w:firstLine="851"/>
        <w:jc w:val="both"/>
        <w:rPr>
          <w:rFonts w:ascii="Times New Roman" w:hAnsi="Times New Roman"/>
          <w:sz w:val="24"/>
          <w:szCs w:val="24"/>
          <w:lang w:val="en-US"/>
        </w:rPr>
      </w:pPr>
      <w:r>
        <w:rPr>
          <w:rFonts w:ascii="Times New Roman" w:hAnsi="Times New Roman"/>
          <w:sz w:val="24"/>
          <w:szCs w:val="24"/>
        </w:rPr>
        <w:t>Dari hasil penelitian tersebut di temukan sebanyak 5 ordo, 5 family, 7 genus dan 7 spesies.</w:t>
      </w:r>
      <w:r w:rsidR="007552BD">
        <w:rPr>
          <w:rFonts w:ascii="Times New Roman" w:hAnsi="Times New Roman"/>
          <w:sz w:val="24"/>
          <w:szCs w:val="24"/>
          <w:lang w:val="en-US"/>
        </w:rPr>
        <w:t xml:space="preserve"> </w:t>
      </w:r>
      <w:proofErr w:type="spellStart"/>
      <w:proofErr w:type="gramStart"/>
      <w:r w:rsidR="007552BD">
        <w:rPr>
          <w:rFonts w:ascii="Times New Roman" w:hAnsi="Times New Roman"/>
          <w:sz w:val="24"/>
          <w:szCs w:val="24"/>
          <w:lang w:val="en-US"/>
        </w:rPr>
        <w:t>Identifikasi</w:t>
      </w:r>
      <w:proofErr w:type="spellEnd"/>
      <w:r w:rsidR="0024075B">
        <w:rPr>
          <w:rFonts w:ascii="Times New Roman" w:hAnsi="Times New Roman"/>
          <w:sz w:val="24"/>
          <w:szCs w:val="24"/>
          <w:lang w:val="en-US"/>
        </w:rPr>
        <w:t xml:space="preserve"> ordo, family, genus </w:t>
      </w:r>
      <w:proofErr w:type="spellStart"/>
      <w:r w:rsidR="0024075B">
        <w:rPr>
          <w:rFonts w:ascii="Times New Roman" w:hAnsi="Times New Roman"/>
          <w:sz w:val="24"/>
          <w:szCs w:val="24"/>
          <w:lang w:val="en-US"/>
        </w:rPr>
        <w:t>dan</w:t>
      </w:r>
      <w:proofErr w:type="spellEnd"/>
      <w:r w:rsidR="0024075B">
        <w:rPr>
          <w:rFonts w:ascii="Times New Roman" w:hAnsi="Times New Roman"/>
          <w:sz w:val="24"/>
          <w:szCs w:val="24"/>
          <w:lang w:val="en-US"/>
        </w:rPr>
        <w:t xml:space="preserve"> </w:t>
      </w:r>
      <w:proofErr w:type="spellStart"/>
      <w:r w:rsidR="0024075B">
        <w:rPr>
          <w:rFonts w:ascii="Times New Roman" w:hAnsi="Times New Roman"/>
          <w:sz w:val="24"/>
          <w:szCs w:val="24"/>
          <w:lang w:val="en-US"/>
        </w:rPr>
        <w:t>spesies</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tumbuhan</w:t>
      </w:r>
      <w:proofErr w:type="spellEnd"/>
      <w:r w:rsidR="007552BD">
        <w:rPr>
          <w:rFonts w:ascii="Times New Roman" w:hAnsi="Times New Roman"/>
          <w:sz w:val="24"/>
          <w:szCs w:val="24"/>
          <w:lang w:val="en-US"/>
        </w:rPr>
        <w:t xml:space="preserve"> yang </w:t>
      </w:r>
      <w:proofErr w:type="spellStart"/>
      <w:r w:rsidR="007552BD">
        <w:rPr>
          <w:rFonts w:ascii="Times New Roman" w:hAnsi="Times New Roman"/>
          <w:sz w:val="24"/>
          <w:szCs w:val="24"/>
          <w:lang w:val="en-US"/>
        </w:rPr>
        <w:t>ditemukan</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dapat</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dilihat</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pada</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tabel</w:t>
      </w:r>
      <w:proofErr w:type="spellEnd"/>
      <w:r w:rsidR="007552BD">
        <w:rPr>
          <w:rFonts w:ascii="Times New Roman" w:hAnsi="Times New Roman"/>
          <w:sz w:val="24"/>
          <w:szCs w:val="24"/>
          <w:lang w:val="en-US"/>
        </w:rPr>
        <w:t xml:space="preserve"> </w:t>
      </w:r>
      <w:proofErr w:type="spellStart"/>
      <w:r w:rsidR="007552BD">
        <w:rPr>
          <w:rFonts w:ascii="Times New Roman" w:hAnsi="Times New Roman"/>
          <w:sz w:val="24"/>
          <w:szCs w:val="24"/>
          <w:lang w:val="en-US"/>
        </w:rPr>
        <w:t>berikut</w:t>
      </w:r>
      <w:proofErr w:type="spellEnd"/>
      <w:r w:rsidR="007552BD">
        <w:rPr>
          <w:rFonts w:ascii="Times New Roman" w:hAnsi="Times New Roman"/>
          <w:sz w:val="24"/>
          <w:szCs w:val="24"/>
          <w:lang w:val="en-US"/>
        </w:rPr>
        <w:t>.</w:t>
      </w:r>
      <w:proofErr w:type="gramEnd"/>
    </w:p>
    <w:p w:rsidR="009B40A4" w:rsidRPr="00DA647C" w:rsidRDefault="009B40A4" w:rsidP="00551056">
      <w:pPr>
        <w:spacing w:after="0" w:line="360" w:lineRule="auto"/>
        <w:ind w:left="851" w:hanging="851"/>
        <w:rPr>
          <w:rFonts w:ascii="Times New Roman" w:hAnsi="Times New Roman"/>
          <w:b/>
          <w:sz w:val="20"/>
          <w:szCs w:val="20"/>
        </w:rPr>
      </w:pPr>
      <w:r w:rsidRPr="00DA647C">
        <w:rPr>
          <w:rFonts w:ascii="Times New Roman" w:hAnsi="Times New Roman"/>
          <w:b/>
          <w:sz w:val="20"/>
          <w:szCs w:val="20"/>
        </w:rPr>
        <w:t xml:space="preserve">Tabel 4.1 Ordo, </w:t>
      </w:r>
      <w:r>
        <w:rPr>
          <w:rFonts w:ascii="Times New Roman" w:hAnsi="Times New Roman"/>
          <w:b/>
          <w:sz w:val="20"/>
          <w:szCs w:val="20"/>
        </w:rPr>
        <w:t>F</w:t>
      </w:r>
      <w:r w:rsidRPr="00DA647C">
        <w:rPr>
          <w:rFonts w:ascii="Times New Roman" w:hAnsi="Times New Roman"/>
          <w:b/>
          <w:sz w:val="20"/>
          <w:szCs w:val="20"/>
        </w:rPr>
        <w:t xml:space="preserve">amily dan </w:t>
      </w:r>
      <w:r>
        <w:rPr>
          <w:rFonts w:ascii="Times New Roman" w:hAnsi="Times New Roman"/>
          <w:b/>
          <w:sz w:val="20"/>
          <w:szCs w:val="20"/>
        </w:rPr>
        <w:t>G</w:t>
      </w:r>
      <w:r w:rsidRPr="00DA647C">
        <w:rPr>
          <w:rFonts w:ascii="Times New Roman" w:hAnsi="Times New Roman"/>
          <w:b/>
          <w:sz w:val="20"/>
          <w:szCs w:val="20"/>
        </w:rPr>
        <w:t xml:space="preserve">enus dari tumbuhan </w:t>
      </w:r>
      <w:r>
        <w:rPr>
          <w:rFonts w:ascii="Times New Roman" w:hAnsi="Times New Roman"/>
          <w:b/>
          <w:sz w:val="20"/>
          <w:szCs w:val="20"/>
        </w:rPr>
        <w:t xml:space="preserve">gulma </w:t>
      </w:r>
      <w:r w:rsidRPr="00DA647C">
        <w:rPr>
          <w:rFonts w:ascii="Times New Roman" w:hAnsi="Times New Roman"/>
          <w:b/>
          <w:sz w:val="20"/>
          <w:szCs w:val="20"/>
        </w:rPr>
        <w:t xml:space="preserve">yang ditemukan </w:t>
      </w:r>
    </w:p>
    <w:tbl>
      <w:tblPr>
        <w:tblStyle w:val="TableGrid"/>
        <w:tblW w:w="7841" w:type="dxa"/>
        <w:jc w:val="center"/>
        <w:tblBorders>
          <w:left w:val="none" w:sz="0" w:space="0" w:color="auto"/>
          <w:right w:val="none" w:sz="0" w:space="0" w:color="auto"/>
        </w:tblBorders>
        <w:tblLayout w:type="fixed"/>
        <w:tblLook w:val="04A0" w:firstRow="1" w:lastRow="0" w:firstColumn="1" w:lastColumn="0" w:noHBand="0" w:noVBand="1"/>
      </w:tblPr>
      <w:tblGrid>
        <w:gridCol w:w="567"/>
        <w:gridCol w:w="1134"/>
        <w:gridCol w:w="1627"/>
        <w:gridCol w:w="1634"/>
        <w:gridCol w:w="2879"/>
      </w:tblGrid>
      <w:tr w:rsidR="009B40A4" w:rsidRPr="00111010"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b/>
                <w:sz w:val="20"/>
                <w:szCs w:val="20"/>
              </w:rPr>
            </w:pPr>
            <w:r w:rsidRPr="009473F0">
              <w:rPr>
                <w:rFonts w:ascii="Times New Roman" w:hAnsi="Times New Roman"/>
                <w:b/>
                <w:sz w:val="20"/>
                <w:szCs w:val="20"/>
              </w:rPr>
              <w:t>No</w:t>
            </w:r>
          </w:p>
        </w:tc>
        <w:tc>
          <w:tcPr>
            <w:tcW w:w="1134" w:type="dxa"/>
            <w:tcBorders>
              <w:left w:val="nil"/>
              <w:right w:val="nil"/>
            </w:tcBorders>
            <w:vAlign w:val="center"/>
          </w:tcPr>
          <w:p w:rsidR="009B40A4" w:rsidRPr="00111010" w:rsidRDefault="009B40A4" w:rsidP="00551056">
            <w:pPr>
              <w:spacing w:after="0" w:line="360" w:lineRule="auto"/>
              <w:jc w:val="center"/>
              <w:rPr>
                <w:rFonts w:ascii="Times New Roman" w:hAnsi="Times New Roman"/>
                <w:b/>
                <w:sz w:val="20"/>
                <w:szCs w:val="20"/>
              </w:rPr>
            </w:pPr>
            <w:r w:rsidRPr="00111010">
              <w:rPr>
                <w:rFonts w:ascii="Times New Roman" w:hAnsi="Times New Roman"/>
                <w:b/>
                <w:sz w:val="20"/>
                <w:szCs w:val="20"/>
              </w:rPr>
              <w:t>Ordo</w:t>
            </w:r>
          </w:p>
        </w:tc>
        <w:tc>
          <w:tcPr>
            <w:tcW w:w="1627" w:type="dxa"/>
            <w:tcBorders>
              <w:left w:val="nil"/>
              <w:right w:val="nil"/>
            </w:tcBorders>
            <w:vAlign w:val="center"/>
          </w:tcPr>
          <w:p w:rsidR="009B40A4" w:rsidRPr="00111010" w:rsidRDefault="009B40A4" w:rsidP="00551056">
            <w:pPr>
              <w:spacing w:after="0" w:line="360" w:lineRule="auto"/>
              <w:jc w:val="center"/>
              <w:rPr>
                <w:rFonts w:ascii="Times New Roman" w:hAnsi="Times New Roman"/>
                <w:b/>
                <w:sz w:val="20"/>
                <w:szCs w:val="20"/>
              </w:rPr>
            </w:pPr>
            <w:r w:rsidRPr="00111010">
              <w:rPr>
                <w:rFonts w:ascii="Times New Roman" w:hAnsi="Times New Roman"/>
                <w:b/>
                <w:sz w:val="20"/>
                <w:szCs w:val="20"/>
              </w:rPr>
              <w:t>Family</w:t>
            </w:r>
          </w:p>
        </w:tc>
        <w:tc>
          <w:tcPr>
            <w:tcW w:w="1634" w:type="dxa"/>
            <w:tcBorders>
              <w:left w:val="nil"/>
              <w:right w:val="nil"/>
            </w:tcBorders>
            <w:vAlign w:val="center"/>
          </w:tcPr>
          <w:p w:rsidR="009B40A4" w:rsidRPr="00111010" w:rsidRDefault="009B40A4" w:rsidP="00551056">
            <w:pPr>
              <w:spacing w:after="0" w:line="360" w:lineRule="auto"/>
              <w:jc w:val="center"/>
              <w:rPr>
                <w:rFonts w:ascii="Times New Roman" w:hAnsi="Times New Roman"/>
                <w:b/>
                <w:sz w:val="20"/>
                <w:szCs w:val="20"/>
              </w:rPr>
            </w:pPr>
            <w:r w:rsidRPr="00111010">
              <w:rPr>
                <w:rFonts w:ascii="Times New Roman" w:hAnsi="Times New Roman"/>
                <w:b/>
                <w:sz w:val="20"/>
                <w:szCs w:val="20"/>
              </w:rPr>
              <w:t>Genus</w:t>
            </w:r>
          </w:p>
        </w:tc>
        <w:tc>
          <w:tcPr>
            <w:tcW w:w="2879" w:type="dxa"/>
            <w:tcBorders>
              <w:left w:val="nil"/>
            </w:tcBorders>
          </w:tcPr>
          <w:p w:rsidR="009B40A4" w:rsidRPr="00111010" w:rsidRDefault="009B40A4" w:rsidP="00551056">
            <w:pPr>
              <w:spacing w:after="0" w:line="360" w:lineRule="auto"/>
              <w:jc w:val="center"/>
              <w:rPr>
                <w:rFonts w:ascii="Times New Roman" w:hAnsi="Times New Roman"/>
                <w:b/>
                <w:sz w:val="20"/>
                <w:szCs w:val="20"/>
              </w:rPr>
            </w:pPr>
            <w:r>
              <w:rPr>
                <w:rFonts w:ascii="Times New Roman" w:hAnsi="Times New Roman"/>
                <w:b/>
                <w:sz w:val="20"/>
                <w:szCs w:val="20"/>
              </w:rPr>
              <w:t>Spesies</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sidRPr="009473F0">
              <w:rPr>
                <w:rFonts w:ascii="Times New Roman" w:hAnsi="Times New Roman"/>
                <w:sz w:val="20"/>
                <w:szCs w:val="20"/>
              </w:rPr>
              <w:t>1</w:t>
            </w:r>
          </w:p>
        </w:tc>
        <w:tc>
          <w:tcPr>
            <w:tcW w:w="1134" w:type="dxa"/>
            <w:vMerge w:val="restart"/>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Asterales</w:t>
            </w:r>
          </w:p>
        </w:tc>
        <w:tc>
          <w:tcPr>
            <w:tcW w:w="1627" w:type="dxa"/>
            <w:vMerge w:val="restart"/>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Asteraceae</w:t>
            </w: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Synedrella</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Synedrella nudiflora G.</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sidRPr="009473F0">
              <w:rPr>
                <w:rFonts w:ascii="Times New Roman" w:hAnsi="Times New Roman"/>
                <w:sz w:val="20"/>
                <w:szCs w:val="20"/>
              </w:rPr>
              <w:t>2</w:t>
            </w:r>
          </w:p>
        </w:tc>
        <w:tc>
          <w:tcPr>
            <w:tcW w:w="1134" w:type="dxa"/>
            <w:vMerge/>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p>
        </w:tc>
        <w:tc>
          <w:tcPr>
            <w:tcW w:w="1627" w:type="dxa"/>
            <w:vMerge/>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Crassocephalum</w:t>
            </w:r>
          </w:p>
        </w:tc>
        <w:tc>
          <w:tcPr>
            <w:tcW w:w="2879" w:type="dxa"/>
            <w:tcBorders>
              <w:left w:val="nil"/>
            </w:tcBorders>
          </w:tcPr>
          <w:p w:rsidR="009B40A4" w:rsidRDefault="009B40A4" w:rsidP="00551056">
            <w:pPr>
              <w:spacing w:after="0" w:line="360" w:lineRule="auto"/>
              <w:rPr>
                <w:rFonts w:ascii="Times New Roman" w:hAnsi="Times New Roman"/>
                <w:i/>
                <w:sz w:val="20"/>
                <w:szCs w:val="20"/>
              </w:rPr>
            </w:pPr>
            <w:r>
              <w:rPr>
                <w:rFonts w:ascii="Times New Roman" w:hAnsi="Times New Roman"/>
                <w:i/>
                <w:sz w:val="20"/>
                <w:szCs w:val="20"/>
              </w:rPr>
              <w:t>Crassocephalum crepidioides S.</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Pr>
                <w:rFonts w:ascii="Times New Roman" w:hAnsi="Times New Roman"/>
                <w:sz w:val="20"/>
                <w:szCs w:val="20"/>
              </w:rPr>
              <w:t>3</w:t>
            </w:r>
          </w:p>
        </w:tc>
        <w:tc>
          <w:tcPr>
            <w:tcW w:w="11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Apiales</w:t>
            </w:r>
          </w:p>
        </w:tc>
        <w:tc>
          <w:tcPr>
            <w:tcW w:w="1627"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Apiaceae</w:t>
            </w: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 xml:space="preserve">Centella </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Centella asiatica Urb.</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Pr>
                <w:rFonts w:ascii="Times New Roman" w:hAnsi="Times New Roman"/>
                <w:sz w:val="20"/>
                <w:szCs w:val="20"/>
              </w:rPr>
              <w:t>4</w:t>
            </w:r>
          </w:p>
        </w:tc>
        <w:tc>
          <w:tcPr>
            <w:tcW w:w="11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Geraniales</w:t>
            </w:r>
          </w:p>
        </w:tc>
        <w:tc>
          <w:tcPr>
            <w:tcW w:w="1627"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Oxalidaceae</w:t>
            </w: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Oxalis</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Oxalis barrelieri L.</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Pr>
                <w:rFonts w:ascii="Times New Roman" w:hAnsi="Times New Roman"/>
                <w:sz w:val="20"/>
                <w:szCs w:val="20"/>
              </w:rPr>
              <w:t>5</w:t>
            </w:r>
          </w:p>
        </w:tc>
        <w:tc>
          <w:tcPr>
            <w:tcW w:w="1134" w:type="dxa"/>
            <w:vMerge w:val="restart"/>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Myrtales</w:t>
            </w:r>
          </w:p>
        </w:tc>
        <w:tc>
          <w:tcPr>
            <w:tcW w:w="1627" w:type="dxa"/>
            <w:vMerge w:val="restart"/>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Melastomataceae</w:t>
            </w: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 xml:space="preserve">Melastoma </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Melastoma polyanthum Bl.</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Pr>
                <w:rFonts w:ascii="Times New Roman" w:hAnsi="Times New Roman"/>
                <w:sz w:val="20"/>
                <w:szCs w:val="20"/>
              </w:rPr>
              <w:t>6</w:t>
            </w:r>
          </w:p>
        </w:tc>
        <w:tc>
          <w:tcPr>
            <w:tcW w:w="1134" w:type="dxa"/>
            <w:vMerge/>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p>
        </w:tc>
        <w:tc>
          <w:tcPr>
            <w:tcW w:w="1627" w:type="dxa"/>
            <w:vMerge/>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 xml:space="preserve">Clidemia </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Clidemia hirta D.Don</w:t>
            </w:r>
          </w:p>
        </w:tc>
      </w:tr>
      <w:tr w:rsidR="009B40A4" w:rsidRPr="00DA647C" w:rsidTr="007E48E8">
        <w:trPr>
          <w:jc w:val="center"/>
        </w:trPr>
        <w:tc>
          <w:tcPr>
            <w:tcW w:w="567" w:type="dxa"/>
            <w:tcBorders>
              <w:left w:val="nil"/>
              <w:right w:val="nil"/>
            </w:tcBorders>
          </w:tcPr>
          <w:p w:rsidR="009B40A4" w:rsidRPr="009473F0" w:rsidRDefault="009B40A4" w:rsidP="00551056">
            <w:pPr>
              <w:spacing w:after="0" w:line="360" w:lineRule="auto"/>
              <w:jc w:val="center"/>
              <w:rPr>
                <w:rFonts w:ascii="Times New Roman" w:hAnsi="Times New Roman"/>
                <w:sz w:val="20"/>
                <w:szCs w:val="20"/>
              </w:rPr>
            </w:pPr>
            <w:r>
              <w:rPr>
                <w:rFonts w:ascii="Times New Roman" w:hAnsi="Times New Roman"/>
                <w:sz w:val="20"/>
                <w:szCs w:val="20"/>
              </w:rPr>
              <w:t>7</w:t>
            </w:r>
          </w:p>
        </w:tc>
        <w:tc>
          <w:tcPr>
            <w:tcW w:w="11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Solanales</w:t>
            </w:r>
          </w:p>
        </w:tc>
        <w:tc>
          <w:tcPr>
            <w:tcW w:w="1627"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Solanaceae</w:t>
            </w:r>
          </w:p>
        </w:tc>
        <w:tc>
          <w:tcPr>
            <w:tcW w:w="1634" w:type="dxa"/>
            <w:tcBorders>
              <w:left w:val="nil"/>
              <w:right w:val="nil"/>
            </w:tcBorders>
            <w:vAlign w:val="center"/>
          </w:tcPr>
          <w:p w:rsidR="009B40A4" w:rsidRPr="00111010" w:rsidRDefault="009B40A4" w:rsidP="00551056">
            <w:pPr>
              <w:spacing w:after="0" w:line="360" w:lineRule="auto"/>
              <w:rPr>
                <w:rFonts w:ascii="Times New Roman" w:hAnsi="Times New Roman"/>
                <w:i/>
                <w:sz w:val="20"/>
                <w:szCs w:val="20"/>
              </w:rPr>
            </w:pPr>
            <w:r w:rsidRPr="00111010">
              <w:rPr>
                <w:rFonts w:ascii="Times New Roman" w:hAnsi="Times New Roman"/>
                <w:i/>
                <w:sz w:val="20"/>
                <w:szCs w:val="20"/>
              </w:rPr>
              <w:t xml:space="preserve">Solanum </w:t>
            </w:r>
          </w:p>
        </w:tc>
        <w:tc>
          <w:tcPr>
            <w:tcW w:w="2879" w:type="dxa"/>
            <w:tcBorders>
              <w:left w:val="nil"/>
            </w:tcBorders>
          </w:tcPr>
          <w:p w:rsidR="009B40A4" w:rsidRPr="00111010" w:rsidRDefault="009B40A4" w:rsidP="00551056">
            <w:pPr>
              <w:spacing w:after="0" w:line="360" w:lineRule="auto"/>
              <w:rPr>
                <w:rFonts w:ascii="Times New Roman" w:hAnsi="Times New Roman"/>
                <w:i/>
                <w:sz w:val="20"/>
                <w:szCs w:val="20"/>
              </w:rPr>
            </w:pPr>
            <w:r>
              <w:rPr>
                <w:rFonts w:ascii="Times New Roman" w:hAnsi="Times New Roman"/>
                <w:i/>
                <w:sz w:val="20"/>
                <w:szCs w:val="20"/>
              </w:rPr>
              <w:t>Solanum torvum Sw.</w:t>
            </w:r>
          </w:p>
        </w:tc>
      </w:tr>
    </w:tbl>
    <w:p w:rsidR="00860A40" w:rsidRDefault="00860A40" w:rsidP="007F48F4">
      <w:pPr>
        <w:spacing w:after="0" w:line="360" w:lineRule="auto"/>
        <w:jc w:val="both"/>
        <w:rPr>
          <w:rFonts w:ascii="Times New Roman" w:hAnsi="Times New Roman"/>
          <w:sz w:val="24"/>
          <w:szCs w:val="24"/>
          <w:lang w:val="en-US"/>
        </w:rPr>
      </w:pPr>
    </w:p>
    <w:p w:rsidR="00860A40" w:rsidRPr="00875206" w:rsidRDefault="009B40A4" w:rsidP="007F48F4">
      <w:pPr>
        <w:pStyle w:val="ListParagraph"/>
        <w:spacing w:after="0" w:line="360" w:lineRule="auto"/>
        <w:ind w:left="0" w:firstLine="851"/>
        <w:jc w:val="both"/>
        <w:rPr>
          <w:rFonts w:ascii="Times New Roman" w:hAnsi="Times New Roman"/>
          <w:sz w:val="24"/>
          <w:szCs w:val="24"/>
          <w:lang w:val="en-US"/>
        </w:rPr>
      </w:pPr>
      <w:r>
        <w:rPr>
          <w:rFonts w:ascii="Times New Roman" w:hAnsi="Times New Roman"/>
          <w:sz w:val="24"/>
          <w:szCs w:val="24"/>
        </w:rPr>
        <w:lastRenderedPageBreak/>
        <w:t xml:space="preserve">Hasil identifikasi </w:t>
      </w:r>
      <w:proofErr w:type="spellStart"/>
      <w:r w:rsidR="008206E2">
        <w:rPr>
          <w:rFonts w:ascii="Times New Roman" w:hAnsi="Times New Roman"/>
          <w:sz w:val="24"/>
          <w:szCs w:val="24"/>
          <w:lang w:val="en-US"/>
        </w:rPr>
        <w:t>jumlah</w:t>
      </w:r>
      <w:proofErr w:type="spellEnd"/>
      <w:r w:rsidR="008206E2">
        <w:rPr>
          <w:rFonts w:ascii="Times New Roman" w:hAnsi="Times New Roman"/>
          <w:sz w:val="24"/>
          <w:szCs w:val="24"/>
          <w:lang w:val="en-US"/>
        </w:rPr>
        <w:t xml:space="preserve"> </w:t>
      </w:r>
      <w:r>
        <w:rPr>
          <w:rFonts w:ascii="Times New Roman" w:hAnsi="Times New Roman"/>
          <w:sz w:val="24"/>
          <w:szCs w:val="24"/>
        </w:rPr>
        <w:t>jenis tumbuhan gulma yang berpotensi sebagai pangan alternatif yang di temukan pada kebun kopi rakyat dan tegalan di Dusun Sumbercandik dapat di lihat pada tabel 4.2 di bawah ini.</w:t>
      </w:r>
    </w:p>
    <w:p w:rsidR="0024075B" w:rsidRDefault="0024075B" w:rsidP="00551056">
      <w:pPr>
        <w:spacing w:after="0" w:line="360" w:lineRule="auto"/>
        <w:ind w:left="851" w:hanging="851"/>
        <w:rPr>
          <w:rFonts w:ascii="Times New Roman" w:hAnsi="Times New Roman"/>
          <w:b/>
          <w:sz w:val="20"/>
          <w:szCs w:val="20"/>
        </w:rPr>
      </w:pPr>
      <w:r w:rsidRPr="00A52E63">
        <w:rPr>
          <w:rFonts w:ascii="Times New Roman" w:hAnsi="Times New Roman"/>
          <w:b/>
          <w:sz w:val="20"/>
          <w:szCs w:val="20"/>
        </w:rPr>
        <w:t xml:space="preserve">Tabel 4.2 </w:t>
      </w:r>
      <w:r>
        <w:rPr>
          <w:rFonts w:ascii="Times New Roman" w:hAnsi="Times New Roman"/>
          <w:b/>
          <w:sz w:val="20"/>
          <w:szCs w:val="20"/>
        </w:rPr>
        <w:t>Identifikasi</w:t>
      </w:r>
      <w:r w:rsidRPr="00A52E63">
        <w:rPr>
          <w:rFonts w:ascii="Times New Roman" w:hAnsi="Times New Roman"/>
          <w:b/>
          <w:sz w:val="20"/>
          <w:szCs w:val="20"/>
        </w:rPr>
        <w:t xml:space="preserve"> jenis tumbuhan gulma yang berpotensi pangan alternatif yang ditemukan di kebun kopi rakyat dan tegalan di Dusun Sumbercandik.</w:t>
      </w:r>
      <w:r>
        <w:rPr>
          <w:rFonts w:ascii="Times New Roman" w:hAnsi="Times New Roman"/>
          <w:b/>
          <w:sz w:val="20"/>
          <w:szCs w:val="20"/>
        </w:rPr>
        <w:t xml:space="preserve"> </w:t>
      </w:r>
    </w:p>
    <w:tbl>
      <w:tblPr>
        <w:tblStyle w:val="TableGrid"/>
        <w:tblW w:w="7795" w:type="dxa"/>
        <w:jc w:val="center"/>
        <w:tblLook w:val="04A0" w:firstRow="1" w:lastRow="0" w:firstColumn="1" w:lastColumn="0" w:noHBand="0" w:noVBand="1"/>
      </w:tblPr>
      <w:tblGrid>
        <w:gridCol w:w="562"/>
        <w:gridCol w:w="3407"/>
        <w:gridCol w:w="709"/>
        <w:gridCol w:w="709"/>
        <w:gridCol w:w="709"/>
        <w:gridCol w:w="567"/>
        <w:gridCol w:w="7"/>
        <w:gridCol w:w="1118"/>
        <w:gridCol w:w="7"/>
      </w:tblGrid>
      <w:tr w:rsidR="0024075B" w:rsidTr="007E48E8">
        <w:trPr>
          <w:gridAfter w:val="1"/>
          <w:wAfter w:w="7" w:type="dxa"/>
          <w:jc w:val="center"/>
        </w:trPr>
        <w:tc>
          <w:tcPr>
            <w:tcW w:w="562" w:type="dxa"/>
            <w:vMerge w:val="restart"/>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No</w:t>
            </w:r>
          </w:p>
        </w:tc>
        <w:tc>
          <w:tcPr>
            <w:tcW w:w="3407" w:type="dxa"/>
            <w:vMerge w:val="restart"/>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Nama Tumbuhan</w:t>
            </w:r>
          </w:p>
        </w:tc>
        <w:tc>
          <w:tcPr>
            <w:tcW w:w="2694" w:type="dxa"/>
            <w:gridSpan w:val="4"/>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Stasiun</w:t>
            </w:r>
          </w:p>
        </w:tc>
        <w:tc>
          <w:tcPr>
            <w:tcW w:w="1125" w:type="dxa"/>
            <w:gridSpan w:val="2"/>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Total</w:t>
            </w:r>
          </w:p>
        </w:tc>
      </w:tr>
      <w:tr w:rsidR="0024075B" w:rsidTr="007E48E8">
        <w:trPr>
          <w:jc w:val="center"/>
        </w:trPr>
        <w:tc>
          <w:tcPr>
            <w:tcW w:w="562" w:type="dxa"/>
            <w:vMerge/>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p>
        </w:tc>
        <w:tc>
          <w:tcPr>
            <w:tcW w:w="3407" w:type="dxa"/>
            <w:vMerge/>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p>
        </w:tc>
        <w:tc>
          <w:tcPr>
            <w:tcW w:w="709" w:type="dxa"/>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1</w:t>
            </w:r>
          </w:p>
        </w:tc>
        <w:tc>
          <w:tcPr>
            <w:tcW w:w="709" w:type="dxa"/>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2</w:t>
            </w:r>
          </w:p>
        </w:tc>
        <w:tc>
          <w:tcPr>
            <w:tcW w:w="709" w:type="dxa"/>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3</w:t>
            </w:r>
          </w:p>
        </w:tc>
        <w:tc>
          <w:tcPr>
            <w:tcW w:w="574" w:type="dxa"/>
            <w:gridSpan w:val="2"/>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r>
              <w:rPr>
                <w:rFonts w:ascii="Times New Roman" w:hAnsi="Times New Roman"/>
                <w:b/>
                <w:sz w:val="20"/>
                <w:szCs w:val="20"/>
              </w:rPr>
              <w:t>4</w:t>
            </w:r>
          </w:p>
        </w:tc>
        <w:tc>
          <w:tcPr>
            <w:tcW w:w="1125" w:type="dxa"/>
            <w:gridSpan w:val="2"/>
            <w:tcBorders>
              <w:left w:val="nil"/>
              <w:right w:val="nil"/>
            </w:tcBorders>
            <w:vAlign w:val="center"/>
          </w:tcPr>
          <w:p w:rsidR="0024075B" w:rsidRDefault="0024075B" w:rsidP="00551056">
            <w:pPr>
              <w:spacing w:after="0" w:line="360" w:lineRule="auto"/>
              <w:jc w:val="center"/>
              <w:rPr>
                <w:rFonts w:ascii="Times New Roman" w:hAnsi="Times New Roman"/>
                <w:b/>
                <w:sz w:val="20"/>
                <w:szCs w:val="20"/>
              </w:rPr>
            </w:pP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1</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Synedrella nudiflora</w:t>
            </w:r>
            <w:r>
              <w:rPr>
                <w:rFonts w:ascii="Times New Roman" w:hAnsi="Times New Roman"/>
                <w:i/>
                <w:sz w:val="20"/>
                <w:szCs w:val="20"/>
              </w:rPr>
              <w:t xml:space="preserve"> G.</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15</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7</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19</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23</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64</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2</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Solanum torvum Sw.</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8</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11</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5</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6</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30</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3</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Centella asiatica</w:t>
            </w:r>
            <w:r>
              <w:rPr>
                <w:rFonts w:ascii="Times New Roman" w:hAnsi="Times New Roman"/>
                <w:i/>
                <w:sz w:val="20"/>
                <w:szCs w:val="20"/>
              </w:rPr>
              <w:t xml:space="preserve"> Urb.</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52</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43</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78</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74</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249</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4</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C643C9">
              <w:rPr>
                <w:rFonts w:ascii="Times New Roman" w:hAnsi="Times New Roman"/>
                <w:i/>
                <w:sz w:val="20"/>
                <w:szCs w:val="20"/>
              </w:rPr>
              <w:t>Crassocephalum crepidioides</w:t>
            </w:r>
            <w:r>
              <w:rPr>
                <w:rFonts w:ascii="Times New Roman" w:hAnsi="Times New Roman"/>
                <w:i/>
                <w:sz w:val="20"/>
                <w:szCs w:val="20"/>
              </w:rPr>
              <w:t xml:space="preserve"> S.</w:t>
            </w:r>
            <w:r w:rsidRPr="00934BE8">
              <w:rPr>
                <w:rFonts w:ascii="Times New Roman" w:hAnsi="Times New Roman"/>
                <w:sz w:val="20"/>
                <w:szCs w:val="20"/>
              </w:rPr>
              <w:t xml:space="preserve"> </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8</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20</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12</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8</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48</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5</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 xml:space="preserve">Oxalis </w:t>
            </w:r>
            <w:r>
              <w:rPr>
                <w:rFonts w:ascii="Times New Roman" w:hAnsi="Times New Roman"/>
                <w:i/>
                <w:sz w:val="20"/>
                <w:szCs w:val="20"/>
              </w:rPr>
              <w:t>barrelieri L.</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3</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10</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27</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13</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53</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6</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Clidemia hirta</w:t>
            </w:r>
            <w:r>
              <w:rPr>
                <w:rFonts w:ascii="Times New Roman" w:hAnsi="Times New Roman"/>
                <w:i/>
                <w:sz w:val="20"/>
                <w:szCs w:val="20"/>
              </w:rPr>
              <w:t xml:space="preserve"> D.Don</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4</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8</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10</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9</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28</w:t>
            </w:r>
          </w:p>
        </w:tc>
      </w:tr>
      <w:tr w:rsidR="0024075B" w:rsidRPr="00934BE8" w:rsidTr="007E48E8">
        <w:trPr>
          <w:jc w:val="center"/>
        </w:trPr>
        <w:tc>
          <w:tcPr>
            <w:tcW w:w="562" w:type="dxa"/>
            <w:tcBorders>
              <w:left w:val="nil"/>
              <w:right w:val="nil"/>
            </w:tcBorders>
            <w:vAlign w:val="center"/>
          </w:tcPr>
          <w:p w:rsidR="0024075B" w:rsidRPr="00934BE8" w:rsidRDefault="0024075B" w:rsidP="00551056">
            <w:pPr>
              <w:spacing w:after="0" w:line="360" w:lineRule="auto"/>
              <w:jc w:val="center"/>
              <w:rPr>
                <w:rFonts w:ascii="Times New Roman" w:hAnsi="Times New Roman"/>
                <w:sz w:val="20"/>
                <w:szCs w:val="20"/>
              </w:rPr>
            </w:pPr>
            <w:r w:rsidRPr="00934BE8">
              <w:rPr>
                <w:rFonts w:ascii="Times New Roman" w:hAnsi="Times New Roman"/>
                <w:sz w:val="20"/>
                <w:szCs w:val="20"/>
              </w:rPr>
              <w:t>7</w:t>
            </w:r>
          </w:p>
        </w:tc>
        <w:tc>
          <w:tcPr>
            <w:tcW w:w="3407" w:type="dxa"/>
            <w:tcBorders>
              <w:left w:val="nil"/>
              <w:right w:val="nil"/>
            </w:tcBorders>
            <w:vAlign w:val="center"/>
          </w:tcPr>
          <w:p w:rsidR="0024075B" w:rsidRPr="00934BE8" w:rsidRDefault="0024075B" w:rsidP="00551056">
            <w:pPr>
              <w:spacing w:after="0" w:line="360" w:lineRule="auto"/>
              <w:rPr>
                <w:rFonts w:ascii="Times New Roman" w:hAnsi="Times New Roman"/>
                <w:sz w:val="20"/>
                <w:szCs w:val="20"/>
              </w:rPr>
            </w:pPr>
            <w:r w:rsidRPr="00934BE8">
              <w:rPr>
                <w:rFonts w:ascii="Times New Roman" w:hAnsi="Times New Roman"/>
                <w:i/>
                <w:sz w:val="20"/>
                <w:szCs w:val="20"/>
              </w:rPr>
              <w:t>Melastoma polyanthum</w:t>
            </w:r>
            <w:r>
              <w:rPr>
                <w:rFonts w:ascii="Times New Roman" w:hAnsi="Times New Roman"/>
                <w:i/>
                <w:sz w:val="20"/>
                <w:szCs w:val="20"/>
              </w:rPr>
              <w:t xml:space="preserve"> Bl.</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5</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w:t>
            </w:r>
          </w:p>
        </w:tc>
        <w:tc>
          <w:tcPr>
            <w:tcW w:w="709" w:type="dxa"/>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w:t>
            </w:r>
          </w:p>
        </w:tc>
        <w:tc>
          <w:tcPr>
            <w:tcW w:w="574"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4</w:t>
            </w:r>
          </w:p>
        </w:tc>
        <w:tc>
          <w:tcPr>
            <w:tcW w:w="1125" w:type="dxa"/>
            <w:gridSpan w:val="2"/>
            <w:tcBorders>
              <w:left w:val="nil"/>
              <w:right w:val="nil"/>
            </w:tcBorders>
            <w:vAlign w:val="center"/>
          </w:tcPr>
          <w:p w:rsidR="0024075B" w:rsidRPr="00C643C9" w:rsidRDefault="0024075B" w:rsidP="00551056">
            <w:pPr>
              <w:spacing w:after="0" w:line="360" w:lineRule="auto"/>
              <w:jc w:val="center"/>
              <w:rPr>
                <w:rFonts w:ascii="Times New Roman" w:hAnsi="Times New Roman" w:cs="Times New Roman"/>
                <w:sz w:val="20"/>
                <w:szCs w:val="20"/>
              </w:rPr>
            </w:pPr>
            <w:r w:rsidRPr="00C643C9">
              <w:rPr>
                <w:rFonts w:ascii="Times New Roman" w:hAnsi="Times New Roman" w:cs="Times New Roman"/>
                <w:sz w:val="20"/>
                <w:szCs w:val="20"/>
              </w:rPr>
              <w:t>11</w:t>
            </w:r>
          </w:p>
        </w:tc>
      </w:tr>
      <w:tr w:rsidR="0024075B" w:rsidRPr="00934BE8" w:rsidTr="007E48E8">
        <w:trPr>
          <w:gridAfter w:val="1"/>
          <w:wAfter w:w="7" w:type="dxa"/>
          <w:jc w:val="center"/>
        </w:trPr>
        <w:tc>
          <w:tcPr>
            <w:tcW w:w="6663" w:type="dxa"/>
            <w:gridSpan w:val="6"/>
            <w:tcBorders>
              <w:left w:val="nil"/>
              <w:right w:val="nil"/>
            </w:tcBorders>
            <w:vAlign w:val="center"/>
          </w:tcPr>
          <w:p w:rsidR="0024075B" w:rsidRDefault="0024075B" w:rsidP="00551056">
            <w:pPr>
              <w:spacing w:after="0" w:line="360" w:lineRule="auto"/>
              <w:jc w:val="center"/>
              <w:rPr>
                <w:rFonts w:ascii="Times New Roman" w:hAnsi="Times New Roman"/>
                <w:sz w:val="20"/>
                <w:szCs w:val="20"/>
              </w:rPr>
            </w:pPr>
            <w:r>
              <w:rPr>
                <w:rFonts w:ascii="Times New Roman" w:hAnsi="Times New Roman"/>
                <w:sz w:val="20"/>
                <w:szCs w:val="20"/>
              </w:rPr>
              <w:t>Jumlah Total</w:t>
            </w:r>
          </w:p>
        </w:tc>
        <w:tc>
          <w:tcPr>
            <w:tcW w:w="1125" w:type="dxa"/>
            <w:gridSpan w:val="2"/>
            <w:tcBorders>
              <w:left w:val="nil"/>
              <w:right w:val="nil"/>
            </w:tcBorders>
            <w:vAlign w:val="center"/>
          </w:tcPr>
          <w:p w:rsidR="0024075B" w:rsidRDefault="0024075B" w:rsidP="00551056">
            <w:pPr>
              <w:spacing w:after="0" w:line="360" w:lineRule="auto"/>
              <w:jc w:val="center"/>
              <w:rPr>
                <w:rFonts w:ascii="Times New Roman" w:hAnsi="Times New Roman"/>
                <w:sz w:val="20"/>
                <w:szCs w:val="20"/>
              </w:rPr>
            </w:pPr>
            <w:r>
              <w:rPr>
                <w:rFonts w:ascii="Times New Roman" w:hAnsi="Times New Roman"/>
                <w:sz w:val="20"/>
                <w:szCs w:val="20"/>
              </w:rPr>
              <w:t>483</w:t>
            </w:r>
          </w:p>
        </w:tc>
      </w:tr>
    </w:tbl>
    <w:p w:rsidR="008206E2" w:rsidRPr="0031063B" w:rsidRDefault="006278D1" w:rsidP="005C7B8D">
      <w:pPr>
        <w:pStyle w:val="ListParagraph"/>
        <w:spacing w:after="0" w:line="360" w:lineRule="auto"/>
        <w:ind w:left="0" w:firstLine="851"/>
        <w:jc w:val="both"/>
        <w:rPr>
          <w:rFonts w:ascii="Times New Roman" w:hAnsi="Times New Roman"/>
          <w:sz w:val="24"/>
          <w:szCs w:val="24"/>
          <w:lang w:val="en-US"/>
        </w:rPr>
      </w:pPr>
      <w:r>
        <w:rPr>
          <w:rFonts w:ascii="Times New Roman" w:hAnsi="Times New Roman"/>
          <w:sz w:val="24"/>
          <w:szCs w:val="24"/>
        </w:rPr>
        <w:t xml:space="preserve">Dari tabel 4.2 di atas dapat diketahui bahwa tumbuhan gulma yang berpotensi pangan alternatif paling banyak ditemukan di stasiun 1, 2, 3 dan 4 adalah Pegagan </w:t>
      </w:r>
      <w:r w:rsidRPr="000246B7">
        <w:rPr>
          <w:rFonts w:ascii="Times New Roman" w:hAnsi="Times New Roman"/>
          <w:sz w:val="24"/>
          <w:szCs w:val="24"/>
        </w:rPr>
        <w:t>(</w:t>
      </w:r>
      <w:r w:rsidRPr="000246B7">
        <w:rPr>
          <w:rFonts w:ascii="Times New Roman" w:hAnsi="Times New Roman"/>
          <w:i/>
          <w:sz w:val="24"/>
          <w:szCs w:val="24"/>
        </w:rPr>
        <w:t>Centella asiatica)</w:t>
      </w:r>
      <w:r>
        <w:rPr>
          <w:rFonts w:ascii="Times New Roman" w:hAnsi="Times New Roman"/>
          <w:i/>
          <w:sz w:val="24"/>
          <w:szCs w:val="24"/>
        </w:rPr>
        <w:t xml:space="preserve"> </w:t>
      </w:r>
      <w:r>
        <w:rPr>
          <w:rFonts w:ascii="Times New Roman" w:hAnsi="Times New Roman"/>
          <w:sz w:val="24"/>
          <w:szCs w:val="24"/>
        </w:rPr>
        <w:t>dengan jumlah keseluruhan adalah 249 individu.</w:t>
      </w:r>
      <w:r>
        <w:rPr>
          <w:rFonts w:ascii="Times New Roman" w:hAnsi="Times New Roman"/>
          <w:sz w:val="24"/>
          <w:szCs w:val="24"/>
          <w:lang w:val="en-US"/>
        </w:rPr>
        <w:t xml:space="preserve"> </w:t>
      </w:r>
      <w:r w:rsidR="006D1FE3">
        <w:rPr>
          <w:rFonts w:ascii="Times New Roman" w:hAnsi="Times New Roman"/>
          <w:sz w:val="24"/>
          <w:szCs w:val="24"/>
        </w:rPr>
        <w:t>Pemanfatan tumbuhan gulma yang memiliki potensi sebagai pangan alternatif, serta bagian dan jenis olahannya dapat di lihat pada tabel 4.3 be</w:t>
      </w:r>
      <w:r w:rsidR="00A15646">
        <w:rPr>
          <w:rFonts w:ascii="Times New Roman" w:hAnsi="Times New Roman"/>
          <w:sz w:val="24"/>
          <w:szCs w:val="24"/>
          <w:lang w:val="en-US"/>
        </w:rPr>
        <w:t>r</w:t>
      </w:r>
      <w:r w:rsidR="006D1FE3">
        <w:rPr>
          <w:rFonts w:ascii="Times New Roman" w:hAnsi="Times New Roman"/>
          <w:sz w:val="24"/>
          <w:szCs w:val="24"/>
        </w:rPr>
        <w:t>ikut:</w:t>
      </w:r>
    </w:p>
    <w:p w:rsidR="008206E2" w:rsidRPr="00546277" w:rsidRDefault="008206E2" w:rsidP="00551056">
      <w:pPr>
        <w:spacing w:after="0" w:line="360" w:lineRule="auto"/>
        <w:ind w:left="851" w:hanging="851"/>
        <w:rPr>
          <w:rFonts w:ascii="Times New Roman" w:hAnsi="Times New Roman"/>
          <w:b/>
          <w:sz w:val="20"/>
          <w:szCs w:val="20"/>
        </w:rPr>
      </w:pPr>
      <w:r w:rsidRPr="00546277">
        <w:rPr>
          <w:rFonts w:ascii="Times New Roman" w:hAnsi="Times New Roman"/>
          <w:b/>
          <w:sz w:val="20"/>
          <w:szCs w:val="20"/>
        </w:rPr>
        <w:t xml:space="preserve">Tabel 4.3 Tumbuhan </w:t>
      </w:r>
      <w:r>
        <w:rPr>
          <w:rFonts w:ascii="Times New Roman" w:hAnsi="Times New Roman"/>
          <w:b/>
          <w:sz w:val="20"/>
          <w:szCs w:val="20"/>
        </w:rPr>
        <w:t>G</w:t>
      </w:r>
      <w:r w:rsidRPr="00546277">
        <w:rPr>
          <w:rFonts w:ascii="Times New Roman" w:hAnsi="Times New Roman"/>
          <w:b/>
          <w:sz w:val="20"/>
          <w:szCs w:val="20"/>
        </w:rPr>
        <w:t xml:space="preserve">ulma </w:t>
      </w:r>
      <w:r>
        <w:rPr>
          <w:rFonts w:ascii="Times New Roman" w:hAnsi="Times New Roman"/>
          <w:b/>
          <w:sz w:val="20"/>
          <w:szCs w:val="20"/>
        </w:rPr>
        <w:t>B</w:t>
      </w:r>
      <w:r w:rsidRPr="00546277">
        <w:rPr>
          <w:rFonts w:ascii="Times New Roman" w:hAnsi="Times New Roman"/>
          <w:b/>
          <w:sz w:val="20"/>
          <w:szCs w:val="20"/>
        </w:rPr>
        <w:t xml:space="preserve">erpotensi </w:t>
      </w:r>
      <w:r>
        <w:rPr>
          <w:rFonts w:ascii="Times New Roman" w:hAnsi="Times New Roman"/>
          <w:b/>
          <w:sz w:val="20"/>
          <w:szCs w:val="20"/>
        </w:rPr>
        <w:t>P</w:t>
      </w:r>
      <w:r w:rsidRPr="00546277">
        <w:rPr>
          <w:rFonts w:ascii="Times New Roman" w:hAnsi="Times New Roman"/>
          <w:b/>
          <w:sz w:val="20"/>
          <w:szCs w:val="20"/>
        </w:rPr>
        <w:t>angan</w:t>
      </w:r>
      <w:r>
        <w:rPr>
          <w:rFonts w:ascii="Times New Roman" w:hAnsi="Times New Roman"/>
          <w:b/>
          <w:sz w:val="20"/>
          <w:szCs w:val="20"/>
        </w:rPr>
        <w:t xml:space="preserve"> Alternatif</w:t>
      </w:r>
      <w:r w:rsidRPr="00546277">
        <w:rPr>
          <w:rFonts w:ascii="Times New Roman" w:hAnsi="Times New Roman"/>
          <w:b/>
          <w:sz w:val="20"/>
          <w:szCs w:val="20"/>
        </w:rPr>
        <w:t xml:space="preserve"> dan </w:t>
      </w:r>
      <w:r>
        <w:rPr>
          <w:rFonts w:ascii="Times New Roman" w:hAnsi="Times New Roman"/>
          <w:b/>
          <w:sz w:val="20"/>
          <w:szCs w:val="20"/>
        </w:rPr>
        <w:t>J</w:t>
      </w:r>
      <w:r w:rsidRPr="00546277">
        <w:rPr>
          <w:rFonts w:ascii="Times New Roman" w:hAnsi="Times New Roman"/>
          <w:b/>
          <w:sz w:val="20"/>
          <w:szCs w:val="20"/>
        </w:rPr>
        <w:t xml:space="preserve">enis </w:t>
      </w:r>
      <w:r>
        <w:rPr>
          <w:rFonts w:ascii="Times New Roman" w:hAnsi="Times New Roman"/>
          <w:b/>
          <w:sz w:val="20"/>
          <w:szCs w:val="20"/>
        </w:rPr>
        <w:t>O</w:t>
      </w:r>
      <w:r w:rsidRPr="00546277">
        <w:rPr>
          <w:rFonts w:ascii="Times New Roman" w:hAnsi="Times New Roman"/>
          <w:b/>
          <w:sz w:val="20"/>
          <w:szCs w:val="20"/>
        </w:rPr>
        <w:t>lahannya</w:t>
      </w:r>
    </w:p>
    <w:tbl>
      <w:tblPr>
        <w:tblStyle w:val="TableGrid"/>
        <w:tblW w:w="8080" w:type="dxa"/>
        <w:jc w:val="center"/>
        <w:tblBorders>
          <w:left w:val="none" w:sz="0" w:space="0" w:color="auto"/>
          <w:right w:val="none" w:sz="0" w:space="0" w:color="auto"/>
        </w:tblBorders>
        <w:tblLook w:val="04A0" w:firstRow="1" w:lastRow="0" w:firstColumn="1" w:lastColumn="0" w:noHBand="0" w:noVBand="1"/>
      </w:tblPr>
      <w:tblGrid>
        <w:gridCol w:w="1132"/>
        <w:gridCol w:w="1825"/>
        <w:gridCol w:w="1627"/>
        <w:gridCol w:w="1685"/>
        <w:gridCol w:w="1811"/>
      </w:tblGrid>
      <w:tr w:rsidR="008206E2" w:rsidRPr="00F965D8" w:rsidTr="001D64B1">
        <w:trPr>
          <w:trHeight w:val="609"/>
          <w:jc w:val="center"/>
        </w:trPr>
        <w:tc>
          <w:tcPr>
            <w:tcW w:w="1132" w:type="dxa"/>
            <w:tcBorders>
              <w:right w:val="nil"/>
            </w:tcBorders>
            <w:vAlign w:val="center"/>
          </w:tcPr>
          <w:p w:rsidR="008206E2" w:rsidRPr="00F965D8" w:rsidRDefault="008206E2" w:rsidP="00551056">
            <w:pPr>
              <w:spacing w:after="0" w:line="360" w:lineRule="auto"/>
              <w:jc w:val="center"/>
              <w:rPr>
                <w:rFonts w:ascii="Times New Roman" w:hAnsi="Times New Roman" w:cs="Times New Roman"/>
                <w:b/>
                <w:sz w:val="20"/>
                <w:szCs w:val="20"/>
              </w:rPr>
            </w:pPr>
            <w:r w:rsidRPr="00F965D8">
              <w:rPr>
                <w:rFonts w:ascii="Times New Roman" w:hAnsi="Times New Roman" w:cs="Times New Roman"/>
                <w:b/>
                <w:sz w:val="20"/>
                <w:szCs w:val="20"/>
              </w:rPr>
              <w:t>Nama Lokal</w:t>
            </w:r>
          </w:p>
        </w:tc>
        <w:tc>
          <w:tcPr>
            <w:tcW w:w="1825" w:type="dxa"/>
            <w:tcBorders>
              <w:left w:val="nil"/>
              <w:right w:val="nil"/>
            </w:tcBorders>
            <w:vAlign w:val="center"/>
          </w:tcPr>
          <w:p w:rsidR="008206E2" w:rsidRPr="00F965D8" w:rsidRDefault="008206E2" w:rsidP="00551056">
            <w:pPr>
              <w:spacing w:after="0" w:line="360" w:lineRule="auto"/>
              <w:jc w:val="center"/>
              <w:rPr>
                <w:rFonts w:ascii="Times New Roman" w:hAnsi="Times New Roman" w:cs="Times New Roman"/>
                <w:b/>
                <w:sz w:val="20"/>
                <w:szCs w:val="20"/>
              </w:rPr>
            </w:pPr>
            <w:r w:rsidRPr="00F965D8">
              <w:rPr>
                <w:rFonts w:ascii="Times New Roman" w:hAnsi="Times New Roman" w:cs="Times New Roman"/>
                <w:b/>
                <w:sz w:val="20"/>
                <w:szCs w:val="20"/>
              </w:rPr>
              <w:t>Nama Ilmiah</w:t>
            </w:r>
          </w:p>
        </w:tc>
        <w:tc>
          <w:tcPr>
            <w:tcW w:w="1627" w:type="dxa"/>
            <w:tcBorders>
              <w:left w:val="nil"/>
              <w:right w:val="nil"/>
            </w:tcBorders>
            <w:vAlign w:val="center"/>
          </w:tcPr>
          <w:p w:rsidR="008206E2" w:rsidRPr="00F965D8" w:rsidRDefault="008206E2" w:rsidP="00551056">
            <w:pPr>
              <w:spacing w:after="0" w:line="360" w:lineRule="auto"/>
              <w:jc w:val="center"/>
              <w:rPr>
                <w:rFonts w:ascii="Times New Roman" w:hAnsi="Times New Roman" w:cs="Times New Roman"/>
                <w:b/>
                <w:sz w:val="20"/>
                <w:szCs w:val="20"/>
              </w:rPr>
            </w:pPr>
            <w:r w:rsidRPr="00F965D8">
              <w:rPr>
                <w:rFonts w:ascii="Times New Roman" w:hAnsi="Times New Roman" w:cs="Times New Roman"/>
                <w:b/>
                <w:sz w:val="20"/>
                <w:szCs w:val="20"/>
              </w:rPr>
              <w:t>Family</w:t>
            </w:r>
          </w:p>
        </w:tc>
        <w:tc>
          <w:tcPr>
            <w:tcW w:w="1685" w:type="dxa"/>
            <w:tcBorders>
              <w:left w:val="nil"/>
              <w:right w:val="nil"/>
            </w:tcBorders>
            <w:vAlign w:val="center"/>
          </w:tcPr>
          <w:p w:rsidR="008206E2" w:rsidRPr="00F965D8" w:rsidRDefault="008206E2" w:rsidP="00551056">
            <w:pPr>
              <w:spacing w:after="0" w:line="360" w:lineRule="auto"/>
              <w:jc w:val="center"/>
              <w:rPr>
                <w:rFonts w:ascii="Times New Roman" w:hAnsi="Times New Roman" w:cs="Times New Roman"/>
                <w:b/>
                <w:sz w:val="20"/>
                <w:szCs w:val="20"/>
              </w:rPr>
            </w:pPr>
            <w:r w:rsidRPr="00F965D8">
              <w:rPr>
                <w:rFonts w:ascii="Times New Roman" w:hAnsi="Times New Roman" w:cs="Times New Roman"/>
                <w:b/>
                <w:sz w:val="20"/>
                <w:szCs w:val="20"/>
              </w:rPr>
              <w:t>Organ yang dimanfaatkan</w:t>
            </w:r>
          </w:p>
        </w:tc>
        <w:tc>
          <w:tcPr>
            <w:tcW w:w="1811" w:type="dxa"/>
            <w:tcBorders>
              <w:left w:val="nil"/>
            </w:tcBorders>
            <w:vAlign w:val="center"/>
          </w:tcPr>
          <w:p w:rsidR="008206E2" w:rsidRPr="00F965D8" w:rsidRDefault="008206E2" w:rsidP="00551056">
            <w:pPr>
              <w:spacing w:after="0" w:line="360" w:lineRule="auto"/>
              <w:jc w:val="center"/>
              <w:rPr>
                <w:rFonts w:ascii="Times New Roman" w:hAnsi="Times New Roman" w:cs="Times New Roman"/>
                <w:b/>
                <w:sz w:val="20"/>
                <w:szCs w:val="20"/>
              </w:rPr>
            </w:pPr>
            <w:r w:rsidRPr="00F965D8">
              <w:rPr>
                <w:rFonts w:ascii="Times New Roman" w:hAnsi="Times New Roman" w:cs="Times New Roman"/>
                <w:b/>
                <w:sz w:val="20"/>
                <w:szCs w:val="20"/>
              </w:rPr>
              <w:t>Jenis Olahan</w:t>
            </w:r>
          </w:p>
        </w:tc>
      </w:tr>
      <w:tr w:rsidR="008206E2" w:rsidTr="007E48E8">
        <w:trPr>
          <w:jc w:val="center"/>
        </w:trPr>
        <w:tc>
          <w:tcPr>
            <w:tcW w:w="1132" w:type="dxa"/>
            <w:tcBorders>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Jotang Kecil</w:t>
            </w:r>
          </w:p>
        </w:tc>
        <w:tc>
          <w:tcPr>
            <w:tcW w:w="1825"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Synedrella nudiflora G.</w:t>
            </w:r>
          </w:p>
        </w:tc>
        <w:tc>
          <w:tcPr>
            <w:tcW w:w="1627"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Asteraceae</w:t>
            </w:r>
          </w:p>
        </w:tc>
        <w:tc>
          <w:tcPr>
            <w:tcW w:w="1685" w:type="dxa"/>
            <w:tcBorders>
              <w:left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Daun muda</w:t>
            </w:r>
          </w:p>
        </w:tc>
        <w:tc>
          <w:tcPr>
            <w:tcW w:w="1811" w:type="dxa"/>
            <w:tcBorders>
              <w:lef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Lalapan, sayur</w:t>
            </w:r>
          </w:p>
        </w:tc>
      </w:tr>
      <w:tr w:rsidR="008206E2" w:rsidTr="007E48E8">
        <w:trPr>
          <w:jc w:val="center"/>
        </w:trPr>
        <w:tc>
          <w:tcPr>
            <w:tcW w:w="1132" w:type="dxa"/>
            <w:tcBorders>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Jonggolan</w:t>
            </w:r>
          </w:p>
        </w:tc>
        <w:tc>
          <w:tcPr>
            <w:tcW w:w="1825"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Crassocephalum crepidioides</w:t>
            </w:r>
          </w:p>
        </w:tc>
        <w:tc>
          <w:tcPr>
            <w:tcW w:w="1627"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Asteraceae</w:t>
            </w:r>
          </w:p>
        </w:tc>
        <w:tc>
          <w:tcPr>
            <w:tcW w:w="1685" w:type="dxa"/>
            <w:tcBorders>
              <w:left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Daun dan tunas muda</w:t>
            </w:r>
          </w:p>
        </w:tc>
        <w:tc>
          <w:tcPr>
            <w:tcW w:w="1811" w:type="dxa"/>
            <w:tcBorders>
              <w:lef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Sayur dan lalapan</w:t>
            </w:r>
          </w:p>
        </w:tc>
      </w:tr>
      <w:tr w:rsidR="008206E2" w:rsidTr="007E48E8">
        <w:trPr>
          <w:jc w:val="center"/>
        </w:trPr>
        <w:tc>
          <w:tcPr>
            <w:tcW w:w="1132" w:type="dxa"/>
            <w:tcBorders>
              <w:bottom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Takokak</w:t>
            </w:r>
          </w:p>
        </w:tc>
        <w:tc>
          <w:tcPr>
            <w:tcW w:w="1825" w:type="dxa"/>
            <w:tcBorders>
              <w:left w:val="nil"/>
              <w:bottom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Solanum torvum Sw.</w:t>
            </w:r>
          </w:p>
        </w:tc>
        <w:tc>
          <w:tcPr>
            <w:tcW w:w="1627" w:type="dxa"/>
            <w:tcBorders>
              <w:left w:val="nil"/>
              <w:bottom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Solanaceae</w:t>
            </w:r>
          </w:p>
        </w:tc>
        <w:tc>
          <w:tcPr>
            <w:tcW w:w="1685" w:type="dxa"/>
            <w:tcBorders>
              <w:left w:val="nil"/>
              <w:bottom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Buah</w:t>
            </w:r>
          </w:p>
        </w:tc>
        <w:tc>
          <w:tcPr>
            <w:tcW w:w="1811" w:type="dxa"/>
            <w:tcBorders>
              <w:left w:val="nil"/>
              <w:bottom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Lalapan, sambal</w:t>
            </w:r>
          </w:p>
        </w:tc>
      </w:tr>
      <w:tr w:rsidR="008206E2" w:rsidTr="007E48E8">
        <w:trPr>
          <w:jc w:val="center"/>
        </w:trPr>
        <w:tc>
          <w:tcPr>
            <w:tcW w:w="1132" w:type="dxa"/>
            <w:tcBorders>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Pegagan</w:t>
            </w:r>
          </w:p>
        </w:tc>
        <w:tc>
          <w:tcPr>
            <w:tcW w:w="1825"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Centella asiatica Urb.</w:t>
            </w:r>
          </w:p>
        </w:tc>
        <w:tc>
          <w:tcPr>
            <w:tcW w:w="1627"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Apiaceae</w:t>
            </w:r>
          </w:p>
        </w:tc>
        <w:tc>
          <w:tcPr>
            <w:tcW w:w="1685" w:type="dxa"/>
            <w:tcBorders>
              <w:left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Daun dan batang</w:t>
            </w:r>
          </w:p>
        </w:tc>
        <w:tc>
          <w:tcPr>
            <w:tcW w:w="1811" w:type="dxa"/>
            <w:tcBorders>
              <w:lef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Lalapan dan obat</w:t>
            </w:r>
          </w:p>
        </w:tc>
      </w:tr>
      <w:tr w:rsidR="008206E2" w:rsidTr="007E48E8">
        <w:trPr>
          <w:jc w:val="center"/>
        </w:trPr>
        <w:tc>
          <w:tcPr>
            <w:tcW w:w="1132" w:type="dxa"/>
            <w:tcBorders>
              <w:bottom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Calincing</w:t>
            </w:r>
          </w:p>
        </w:tc>
        <w:tc>
          <w:tcPr>
            <w:tcW w:w="1825" w:type="dxa"/>
            <w:tcBorders>
              <w:left w:val="nil"/>
              <w:bottom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Oxalis barrelieri L.</w:t>
            </w:r>
          </w:p>
        </w:tc>
        <w:tc>
          <w:tcPr>
            <w:tcW w:w="1627" w:type="dxa"/>
            <w:tcBorders>
              <w:left w:val="nil"/>
              <w:bottom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Oxalidaceae</w:t>
            </w:r>
          </w:p>
        </w:tc>
        <w:tc>
          <w:tcPr>
            <w:tcW w:w="1685" w:type="dxa"/>
            <w:tcBorders>
              <w:left w:val="nil"/>
              <w:bottom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Daun dan batang muda</w:t>
            </w:r>
          </w:p>
        </w:tc>
        <w:tc>
          <w:tcPr>
            <w:tcW w:w="1811" w:type="dxa"/>
            <w:tcBorders>
              <w:left w:val="nil"/>
              <w:bottom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Sayur dan lalapan</w:t>
            </w:r>
          </w:p>
        </w:tc>
      </w:tr>
      <w:tr w:rsidR="008206E2" w:rsidTr="007E48E8">
        <w:trPr>
          <w:jc w:val="center"/>
        </w:trPr>
        <w:tc>
          <w:tcPr>
            <w:tcW w:w="1132" w:type="dxa"/>
            <w:tcBorders>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Herendong</w:t>
            </w:r>
          </w:p>
        </w:tc>
        <w:tc>
          <w:tcPr>
            <w:tcW w:w="1825"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Clidemia hirta L.</w:t>
            </w:r>
          </w:p>
        </w:tc>
        <w:tc>
          <w:tcPr>
            <w:tcW w:w="1627"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Melastomataceae</w:t>
            </w:r>
          </w:p>
        </w:tc>
        <w:tc>
          <w:tcPr>
            <w:tcW w:w="1685" w:type="dxa"/>
            <w:tcBorders>
              <w:left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Buah dan daun</w:t>
            </w:r>
          </w:p>
        </w:tc>
        <w:tc>
          <w:tcPr>
            <w:tcW w:w="1811" w:type="dxa"/>
            <w:tcBorders>
              <w:lef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Lalapan dan obat</w:t>
            </w:r>
          </w:p>
        </w:tc>
      </w:tr>
      <w:tr w:rsidR="008206E2" w:rsidTr="007E48E8">
        <w:trPr>
          <w:jc w:val="center"/>
        </w:trPr>
        <w:tc>
          <w:tcPr>
            <w:tcW w:w="1132" w:type="dxa"/>
            <w:tcBorders>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sidRPr="008871B6">
              <w:rPr>
                <w:rFonts w:ascii="Times New Roman" w:hAnsi="Times New Roman" w:cs="Times New Roman"/>
                <w:sz w:val="20"/>
                <w:szCs w:val="20"/>
              </w:rPr>
              <w:t>Senggani</w:t>
            </w:r>
          </w:p>
        </w:tc>
        <w:tc>
          <w:tcPr>
            <w:tcW w:w="1825"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Melastoma polyanthum</w:t>
            </w:r>
          </w:p>
        </w:tc>
        <w:tc>
          <w:tcPr>
            <w:tcW w:w="1627" w:type="dxa"/>
            <w:tcBorders>
              <w:left w:val="nil"/>
              <w:right w:val="nil"/>
            </w:tcBorders>
            <w:vAlign w:val="center"/>
          </w:tcPr>
          <w:p w:rsidR="008206E2" w:rsidRPr="00546277" w:rsidRDefault="008206E2" w:rsidP="00551056">
            <w:pPr>
              <w:spacing w:after="0" w:line="360" w:lineRule="auto"/>
              <w:rPr>
                <w:rFonts w:ascii="Times New Roman" w:hAnsi="Times New Roman" w:cs="Times New Roman"/>
                <w:i/>
                <w:sz w:val="20"/>
                <w:szCs w:val="20"/>
              </w:rPr>
            </w:pPr>
            <w:r w:rsidRPr="00546277">
              <w:rPr>
                <w:rFonts w:ascii="Times New Roman" w:hAnsi="Times New Roman" w:cs="Times New Roman"/>
                <w:i/>
                <w:sz w:val="20"/>
                <w:szCs w:val="20"/>
              </w:rPr>
              <w:t>Melastomataceae</w:t>
            </w:r>
          </w:p>
        </w:tc>
        <w:tc>
          <w:tcPr>
            <w:tcW w:w="1685" w:type="dxa"/>
            <w:tcBorders>
              <w:left w:val="nil"/>
              <w:righ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Buah dan daun muda</w:t>
            </w:r>
          </w:p>
        </w:tc>
        <w:tc>
          <w:tcPr>
            <w:tcW w:w="1811" w:type="dxa"/>
            <w:tcBorders>
              <w:left w:val="nil"/>
            </w:tcBorders>
            <w:vAlign w:val="center"/>
          </w:tcPr>
          <w:p w:rsidR="008206E2" w:rsidRPr="008871B6" w:rsidRDefault="008206E2" w:rsidP="00551056">
            <w:pPr>
              <w:spacing w:after="0" w:line="360" w:lineRule="auto"/>
              <w:rPr>
                <w:rFonts w:ascii="Times New Roman" w:hAnsi="Times New Roman" w:cs="Times New Roman"/>
                <w:sz w:val="20"/>
                <w:szCs w:val="20"/>
              </w:rPr>
            </w:pPr>
            <w:r>
              <w:rPr>
                <w:rFonts w:ascii="Times New Roman" w:hAnsi="Times New Roman" w:cs="Times New Roman"/>
                <w:sz w:val="20"/>
                <w:szCs w:val="20"/>
              </w:rPr>
              <w:t>Sayur dan lalapan</w:t>
            </w:r>
          </w:p>
        </w:tc>
      </w:tr>
    </w:tbl>
    <w:p w:rsidR="008206E2" w:rsidRDefault="008206E2" w:rsidP="00551056">
      <w:pPr>
        <w:spacing w:after="0" w:line="360" w:lineRule="auto"/>
        <w:rPr>
          <w:rFonts w:ascii="Times New Roman" w:hAnsi="Times New Roman"/>
          <w:b/>
          <w:sz w:val="20"/>
          <w:szCs w:val="20"/>
        </w:rPr>
      </w:pPr>
    </w:p>
    <w:p w:rsidR="006278D1" w:rsidRPr="0031063B" w:rsidRDefault="008206E2" w:rsidP="007F48F4">
      <w:pPr>
        <w:pStyle w:val="ListParagraph"/>
        <w:spacing w:after="0" w:line="360" w:lineRule="auto"/>
        <w:ind w:left="0" w:firstLine="851"/>
        <w:jc w:val="both"/>
        <w:rPr>
          <w:rFonts w:ascii="Times New Roman" w:hAnsi="Times New Roman"/>
          <w:sz w:val="24"/>
          <w:szCs w:val="24"/>
          <w:lang w:val="en-US"/>
        </w:rPr>
      </w:pPr>
      <w:r>
        <w:rPr>
          <w:rFonts w:ascii="Times New Roman" w:hAnsi="Times New Roman"/>
          <w:sz w:val="24"/>
          <w:szCs w:val="24"/>
        </w:rPr>
        <w:lastRenderedPageBreak/>
        <w:t xml:space="preserve">Dari tabel 4.3 di atas diketahui organ yang banyak dimanfaatkan sebagai sayuran atau lalapan adalah daun muda, selain itu batang dan buah juga dimanfaatkan sebagai sayuran. Jenis olahan yang banyak diketahui adalah lalapan dan sayuran, tetapi sebagian juga dapat dimanfaatkan sebagai tumbuhan obat diantaranya adalah pegagan </w:t>
      </w:r>
      <w:r w:rsidRPr="002B26CB">
        <w:rPr>
          <w:rFonts w:ascii="Times New Roman" w:hAnsi="Times New Roman"/>
          <w:i/>
          <w:sz w:val="24"/>
          <w:szCs w:val="24"/>
        </w:rPr>
        <w:t>(Centella asiatica Urb.)</w:t>
      </w:r>
      <w:r>
        <w:rPr>
          <w:rFonts w:ascii="Times New Roman" w:hAnsi="Times New Roman"/>
          <w:sz w:val="24"/>
          <w:szCs w:val="24"/>
        </w:rPr>
        <w:t xml:space="preserve">, dan Herendong </w:t>
      </w:r>
      <w:r>
        <w:rPr>
          <w:rFonts w:ascii="Times New Roman" w:hAnsi="Times New Roman"/>
          <w:i/>
          <w:sz w:val="24"/>
          <w:szCs w:val="24"/>
        </w:rPr>
        <w:t>(Clidemia hirta)</w:t>
      </w:r>
      <w:r>
        <w:rPr>
          <w:rFonts w:ascii="Times New Roman" w:hAnsi="Times New Roman"/>
          <w:sz w:val="24"/>
          <w:szCs w:val="24"/>
        </w:rPr>
        <w:t>.</w:t>
      </w:r>
      <w:r w:rsidR="00D82451">
        <w:rPr>
          <w:rFonts w:ascii="Times New Roman" w:hAnsi="Times New Roman"/>
          <w:sz w:val="24"/>
          <w:szCs w:val="24"/>
          <w:lang w:val="en-US"/>
        </w:rPr>
        <w:t xml:space="preserve"> </w:t>
      </w:r>
      <w:r w:rsidR="003D2C12">
        <w:rPr>
          <w:rFonts w:ascii="Times New Roman" w:hAnsi="Times New Roman"/>
          <w:sz w:val="24"/>
          <w:szCs w:val="24"/>
        </w:rPr>
        <w:t>Hasil inventarisasi jenis tumbuhan gulma yang berpotensi sebagai pangan alternatif yang di temukan pada kebun kopi rakyat dan tegalan di Dusun Sumbercandik dapat di lihat pada tabel 4.4 di bawah ini.</w:t>
      </w:r>
    </w:p>
    <w:p w:rsidR="003D2C12" w:rsidRDefault="003D2C12" w:rsidP="00551056">
      <w:pPr>
        <w:spacing w:after="0" w:line="360" w:lineRule="auto"/>
        <w:rPr>
          <w:rFonts w:ascii="Times New Roman" w:hAnsi="Times New Roman"/>
          <w:b/>
          <w:sz w:val="20"/>
          <w:szCs w:val="20"/>
        </w:rPr>
      </w:pPr>
      <w:r w:rsidRPr="002C3DBB">
        <w:rPr>
          <w:rFonts w:ascii="Times New Roman" w:hAnsi="Times New Roman"/>
          <w:b/>
          <w:sz w:val="20"/>
          <w:szCs w:val="20"/>
        </w:rPr>
        <w:t>Tabel 4.</w:t>
      </w:r>
      <w:r>
        <w:rPr>
          <w:rFonts w:ascii="Times New Roman" w:hAnsi="Times New Roman"/>
          <w:b/>
          <w:sz w:val="20"/>
          <w:szCs w:val="20"/>
        </w:rPr>
        <w:t>4</w:t>
      </w:r>
      <w:r w:rsidRPr="002C3DBB">
        <w:rPr>
          <w:rFonts w:ascii="Times New Roman" w:hAnsi="Times New Roman"/>
          <w:b/>
          <w:sz w:val="20"/>
          <w:szCs w:val="20"/>
        </w:rPr>
        <w:t xml:space="preserve"> Inventarisasi tumbuhan gulma yang berpotensi sebagai pangan alternatif yang ditemukan di kebun kopi rakyat dan tegalan di Dusun Sumbercandik. </w:t>
      </w:r>
    </w:p>
    <w:tbl>
      <w:tblPr>
        <w:tblStyle w:val="TableGrid"/>
        <w:tblW w:w="7938" w:type="dxa"/>
        <w:tblLook w:val="04A0" w:firstRow="1" w:lastRow="0" w:firstColumn="1" w:lastColumn="0" w:noHBand="0" w:noVBand="1"/>
      </w:tblPr>
      <w:tblGrid>
        <w:gridCol w:w="567"/>
        <w:gridCol w:w="2410"/>
        <w:gridCol w:w="992"/>
        <w:gridCol w:w="992"/>
        <w:gridCol w:w="851"/>
        <w:gridCol w:w="1134"/>
        <w:gridCol w:w="992"/>
      </w:tblGrid>
      <w:tr w:rsidR="003D2C12" w:rsidTr="007E48E8">
        <w:tc>
          <w:tcPr>
            <w:tcW w:w="567"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No</w:t>
            </w:r>
          </w:p>
        </w:tc>
        <w:tc>
          <w:tcPr>
            <w:tcW w:w="2410"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Nama Tumbuhan</w:t>
            </w:r>
          </w:p>
        </w:tc>
        <w:tc>
          <w:tcPr>
            <w:tcW w:w="992"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K</w:t>
            </w:r>
          </w:p>
        </w:tc>
        <w:tc>
          <w:tcPr>
            <w:tcW w:w="992"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KR (%)</w:t>
            </w:r>
          </w:p>
        </w:tc>
        <w:tc>
          <w:tcPr>
            <w:tcW w:w="851"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F</w:t>
            </w:r>
          </w:p>
        </w:tc>
        <w:tc>
          <w:tcPr>
            <w:tcW w:w="1134"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FR (%)</w:t>
            </w:r>
          </w:p>
        </w:tc>
        <w:tc>
          <w:tcPr>
            <w:tcW w:w="992" w:type="dxa"/>
            <w:tcBorders>
              <w:left w:val="nil"/>
              <w:right w:val="nil"/>
            </w:tcBorders>
            <w:vAlign w:val="center"/>
          </w:tcPr>
          <w:p w:rsidR="003D2C12" w:rsidRDefault="003D2C12" w:rsidP="00551056">
            <w:pPr>
              <w:spacing w:after="0" w:line="360" w:lineRule="auto"/>
              <w:jc w:val="center"/>
              <w:rPr>
                <w:rFonts w:ascii="Times New Roman" w:hAnsi="Times New Roman"/>
                <w:b/>
                <w:sz w:val="20"/>
                <w:szCs w:val="20"/>
              </w:rPr>
            </w:pPr>
            <w:r>
              <w:rPr>
                <w:rFonts w:ascii="Times New Roman" w:hAnsi="Times New Roman"/>
                <w:b/>
                <w:sz w:val="20"/>
                <w:szCs w:val="20"/>
              </w:rPr>
              <w:t>INP (%)</w:t>
            </w:r>
          </w:p>
        </w:tc>
      </w:tr>
      <w:tr w:rsidR="003D2C12" w:rsidTr="007E48E8">
        <w:tc>
          <w:tcPr>
            <w:tcW w:w="567" w:type="dxa"/>
            <w:tcBorders>
              <w:left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1</w:t>
            </w:r>
          </w:p>
        </w:tc>
        <w:tc>
          <w:tcPr>
            <w:tcW w:w="2410" w:type="dxa"/>
            <w:tcBorders>
              <w:left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Jotang Kecil (</w:t>
            </w:r>
            <w:r w:rsidRPr="00934BE8">
              <w:rPr>
                <w:rFonts w:ascii="Times New Roman" w:hAnsi="Times New Roman"/>
                <w:i/>
                <w:sz w:val="20"/>
                <w:szCs w:val="20"/>
              </w:rPr>
              <w:t>Synedrella nudiflora</w:t>
            </w:r>
            <w:r w:rsidRPr="00934BE8">
              <w:rPr>
                <w:rFonts w:ascii="Times New Roman" w:hAnsi="Times New Roman"/>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320</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13</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0,95</w:t>
            </w:r>
          </w:p>
        </w:tc>
        <w:tc>
          <w:tcPr>
            <w:tcW w:w="1134"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17</w:t>
            </w:r>
            <w:r>
              <w:rPr>
                <w:rFonts w:ascii="Times New Roman" w:hAnsi="Times New Roman" w:cs="Times New Roman"/>
                <w:color w:val="000000"/>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30</w:t>
            </w:r>
            <w:r>
              <w:rPr>
                <w:rFonts w:ascii="Times New Roman" w:hAnsi="Times New Roman" w:cs="Times New Roman"/>
                <w:color w:val="000000"/>
                <w:sz w:val="20"/>
                <w:szCs w:val="20"/>
              </w:rPr>
              <w:t>%</w:t>
            </w:r>
          </w:p>
        </w:tc>
      </w:tr>
      <w:tr w:rsidR="003D2C12" w:rsidTr="007E48E8">
        <w:tc>
          <w:tcPr>
            <w:tcW w:w="567" w:type="dxa"/>
            <w:tcBorders>
              <w:left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2</w:t>
            </w:r>
          </w:p>
        </w:tc>
        <w:tc>
          <w:tcPr>
            <w:tcW w:w="2410" w:type="dxa"/>
            <w:tcBorders>
              <w:left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Takokak (</w:t>
            </w:r>
            <w:r w:rsidRPr="00934BE8">
              <w:rPr>
                <w:rFonts w:ascii="Times New Roman" w:hAnsi="Times New Roman"/>
                <w:i/>
                <w:sz w:val="20"/>
                <w:szCs w:val="20"/>
              </w:rPr>
              <w:t>Solanum torvum Sw.</w:t>
            </w:r>
            <w:r w:rsidRPr="00934BE8">
              <w:rPr>
                <w:rFonts w:ascii="Times New Roman" w:hAnsi="Times New Roman"/>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150</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6</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0,65</w:t>
            </w:r>
          </w:p>
        </w:tc>
        <w:tc>
          <w:tcPr>
            <w:tcW w:w="1134"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12</w:t>
            </w:r>
            <w:r>
              <w:rPr>
                <w:rFonts w:ascii="Times New Roman" w:hAnsi="Times New Roman" w:cs="Times New Roman"/>
                <w:color w:val="000000"/>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18</w:t>
            </w:r>
            <w:r>
              <w:rPr>
                <w:rFonts w:ascii="Times New Roman" w:hAnsi="Times New Roman" w:cs="Times New Roman"/>
                <w:color w:val="000000"/>
                <w:sz w:val="20"/>
                <w:szCs w:val="20"/>
              </w:rPr>
              <w:t>%</w:t>
            </w:r>
          </w:p>
        </w:tc>
      </w:tr>
      <w:tr w:rsidR="003D2C12" w:rsidTr="007E48E8">
        <w:tc>
          <w:tcPr>
            <w:tcW w:w="567" w:type="dxa"/>
            <w:tcBorders>
              <w:left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3</w:t>
            </w:r>
          </w:p>
        </w:tc>
        <w:tc>
          <w:tcPr>
            <w:tcW w:w="2410" w:type="dxa"/>
            <w:tcBorders>
              <w:left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Pegagan (</w:t>
            </w:r>
            <w:r w:rsidRPr="00934BE8">
              <w:rPr>
                <w:rFonts w:ascii="Times New Roman" w:hAnsi="Times New Roman"/>
                <w:i/>
                <w:sz w:val="20"/>
                <w:szCs w:val="20"/>
              </w:rPr>
              <w:t>Centella asiatica</w:t>
            </w:r>
            <w:r w:rsidRPr="00934BE8">
              <w:rPr>
                <w:rFonts w:ascii="Times New Roman" w:hAnsi="Times New Roman"/>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1245</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52</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1</w:t>
            </w:r>
          </w:p>
        </w:tc>
        <w:tc>
          <w:tcPr>
            <w:tcW w:w="1134"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18</w:t>
            </w:r>
            <w:r>
              <w:rPr>
                <w:rFonts w:ascii="Times New Roman" w:hAnsi="Times New Roman" w:cs="Times New Roman"/>
                <w:color w:val="000000"/>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70</w:t>
            </w:r>
            <w:r>
              <w:rPr>
                <w:rFonts w:ascii="Times New Roman" w:hAnsi="Times New Roman" w:cs="Times New Roman"/>
                <w:color w:val="000000"/>
                <w:sz w:val="20"/>
                <w:szCs w:val="20"/>
              </w:rPr>
              <w:t>%</w:t>
            </w:r>
          </w:p>
        </w:tc>
      </w:tr>
      <w:tr w:rsidR="003D2C12" w:rsidTr="007E48E8">
        <w:tc>
          <w:tcPr>
            <w:tcW w:w="567" w:type="dxa"/>
            <w:tcBorders>
              <w:left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4</w:t>
            </w:r>
          </w:p>
        </w:tc>
        <w:tc>
          <w:tcPr>
            <w:tcW w:w="2410" w:type="dxa"/>
            <w:tcBorders>
              <w:left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Jonggolan (</w:t>
            </w:r>
            <w:r w:rsidRPr="00C643C9">
              <w:rPr>
                <w:rFonts w:ascii="Times New Roman" w:hAnsi="Times New Roman"/>
                <w:i/>
                <w:sz w:val="20"/>
                <w:szCs w:val="20"/>
              </w:rPr>
              <w:t>Crassocephalum crepidioides</w:t>
            </w:r>
            <w:r w:rsidRPr="00934BE8">
              <w:rPr>
                <w:rFonts w:ascii="Times New Roman" w:hAnsi="Times New Roman"/>
                <w:i/>
                <w:sz w:val="20"/>
                <w:szCs w:val="20"/>
              </w:rPr>
              <w:t>.</w:t>
            </w:r>
            <w:r w:rsidRPr="00934BE8">
              <w:rPr>
                <w:rFonts w:ascii="Times New Roman" w:hAnsi="Times New Roman"/>
                <w:sz w:val="20"/>
                <w:szCs w:val="20"/>
              </w:rPr>
              <w:t xml:space="preserve">) </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240</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10</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0,95</w:t>
            </w:r>
          </w:p>
        </w:tc>
        <w:tc>
          <w:tcPr>
            <w:tcW w:w="1134"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17</w:t>
            </w:r>
            <w:r>
              <w:rPr>
                <w:rFonts w:ascii="Times New Roman" w:hAnsi="Times New Roman" w:cs="Times New Roman"/>
                <w:color w:val="000000"/>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27</w:t>
            </w:r>
            <w:r>
              <w:rPr>
                <w:rFonts w:ascii="Times New Roman" w:hAnsi="Times New Roman" w:cs="Times New Roman"/>
                <w:color w:val="000000"/>
                <w:sz w:val="20"/>
                <w:szCs w:val="20"/>
              </w:rPr>
              <w:t>%</w:t>
            </w:r>
          </w:p>
        </w:tc>
      </w:tr>
      <w:tr w:rsidR="003D2C12" w:rsidTr="007E48E8">
        <w:tc>
          <w:tcPr>
            <w:tcW w:w="567" w:type="dxa"/>
            <w:tcBorders>
              <w:left w:val="nil"/>
              <w:bottom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5</w:t>
            </w:r>
          </w:p>
        </w:tc>
        <w:tc>
          <w:tcPr>
            <w:tcW w:w="2410" w:type="dxa"/>
            <w:tcBorders>
              <w:left w:val="nil"/>
              <w:bottom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Calincing (</w:t>
            </w:r>
            <w:r w:rsidRPr="00934BE8">
              <w:rPr>
                <w:rFonts w:ascii="Times New Roman" w:hAnsi="Times New Roman"/>
                <w:i/>
                <w:sz w:val="20"/>
                <w:szCs w:val="20"/>
              </w:rPr>
              <w:t xml:space="preserve">Oxalis </w:t>
            </w:r>
            <w:r>
              <w:rPr>
                <w:rFonts w:ascii="Times New Roman" w:hAnsi="Times New Roman"/>
                <w:i/>
                <w:sz w:val="20"/>
                <w:szCs w:val="20"/>
              </w:rPr>
              <w:t>barrelieri</w:t>
            </w:r>
            <w:r w:rsidRPr="00934BE8">
              <w:rPr>
                <w:rFonts w:ascii="Times New Roman" w:hAnsi="Times New Roman"/>
                <w:sz w:val="20"/>
                <w:szCs w:val="20"/>
              </w:rPr>
              <w:t>)</w:t>
            </w:r>
          </w:p>
        </w:tc>
        <w:tc>
          <w:tcPr>
            <w:tcW w:w="992" w:type="dxa"/>
            <w:tcBorders>
              <w:left w:val="nil"/>
              <w:bottom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265</w:t>
            </w:r>
          </w:p>
        </w:tc>
        <w:tc>
          <w:tcPr>
            <w:tcW w:w="992" w:type="dxa"/>
            <w:tcBorders>
              <w:left w:val="nil"/>
              <w:bottom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11</w:t>
            </w:r>
            <w:r>
              <w:rPr>
                <w:rFonts w:ascii="Times New Roman" w:hAnsi="Times New Roman" w:cs="Times New Roman"/>
                <w:color w:val="000000"/>
                <w:sz w:val="20"/>
                <w:szCs w:val="20"/>
              </w:rPr>
              <w:t>%</w:t>
            </w:r>
          </w:p>
        </w:tc>
        <w:tc>
          <w:tcPr>
            <w:tcW w:w="851" w:type="dxa"/>
            <w:tcBorders>
              <w:left w:val="nil"/>
              <w:bottom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0,8</w:t>
            </w:r>
          </w:p>
        </w:tc>
        <w:tc>
          <w:tcPr>
            <w:tcW w:w="1134" w:type="dxa"/>
            <w:tcBorders>
              <w:left w:val="nil"/>
              <w:bottom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15</w:t>
            </w:r>
            <w:r>
              <w:rPr>
                <w:rFonts w:ascii="Times New Roman" w:hAnsi="Times New Roman" w:cs="Times New Roman"/>
                <w:color w:val="000000"/>
                <w:sz w:val="20"/>
                <w:szCs w:val="20"/>
              </w:rPr>
              <w:t>%</w:t>
            </w:r>
          </w:p>
        </w:tc>
        <w:tc>
          <w:tcPr>
            <w:tcW w:w="992" w:type="dxa"/>
            <w:tcBorders>
              <w:left w:val="nil"/>
              <w:bottom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26</w:t>
            </w:r>
            <w:r>
              <w:rPr>
                <w:rFonts w:ascii="Times New Roman" w:hAnsi="Times New Roman" w:cs="Times New Roman"/>
                <w:color w:val="000000"/>
                <w:sz w:val="20"/>
                <w:szCs w:val="20"/>
              </w:rPr>
              <w:t>%</w:t>
            </w:r>
          </w:p>
        </w:tc>
      </w:tr>
      <w:tr w:rsidR="003D2C12" w:rsidTr="007E48E8">
        <w:tc>
          <w:tcPr>
            <w:tcW w:w="567" w:type="dxa"/>
            <w:tcBorders>
              <w:left w:val="nil"/>
              <w:bottom w:val="single" w:sz="4" w:space="0" w:color="auto"/>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6</w:t>
            </w:r>
          </w:p>
        </w:tc>
        <w:tc>
          <w:tcPr>
            <w:tcW w:w="2410" w:type="dxa"/>
            <w:tcBorders>
              <w:left w:val="nil"/>
              <w:bottom w:val="single" w:sz="4" w:space="0" w:color="auto"/>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Herendong (</w:t>
            </w:r>
            <w:r w:rsidRPr="00934BE8">
              <w:rPr>
                <w:rFonts w:ascii="Times New Roman" w:hAnsi="Times New Roman"/>
                <w:i/>
                <w:sz w:val="20"/>
                <w:szCs w:val="20"/>
              </w:rPr>
              <w:t>Clidemia hirta</w:t>
            </w:r>
            <w:r w:rsidRPr="00934BE8">
              <w:rPr>
                <w:rFonts w:ascii="Times New Roman" w:hAnsi="Times New Roman"/>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140</w:t>
            </w:r>
          </w:p>
        </w:tc>
        <w:tc>
          <w:tcPr>
            <w:tcW w:w="992" w:type="dxa"/>
            <w:tcBorders>
              <w:left w:val="nil"/>
              <w:bottom w:val="single" w:sz="4" w:space="0" w:color="auto"/>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6</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0,7</w:t>
            </w:r>
          </w:p>
        </w:tc>
        <w:tc>
          <w:tcPr>
            <w:tcW w:w="1134" w:type="dxa"/>
            <w:tcBorders>
              <w:left w:val="nil"/>
              <w:bottom w:val="single" w:sz="4" w:space="0" w:color="auto"/>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13</w:t>
            </w:r>
            <w:r>
              <w:rPr>
                <w:rFonts w:ascii="Times New Roman" w:hAnsi="Times New Roman" w:cs="Times New Roman"/>
                <w:color w:val="000000"/>
                <w:sz w:val="20"/>
                <w:szCs w:val="20"/>
              </w:rPr>
              <w:t>%</w:t>
            </w:r>
          </w:p>
        </w:tc>
        <w:tc>
          <w:tcPr>
            <w:tcW w:w="992" w:type="dxa"/>
            <w:tcBorders>
              <w:left w:val="nil"/>
              <w:bottom w:val="single" w:sz="4" w:space="0" w:color="auto"/>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19</w:t>
            </w:r>
            <w:r>
              <w:rPr>
                <w:rFonts w:ascii="Times New Roman" w:hAnsi="Times New Roman" w:cs="Times New Roman"/>
                <w:color w:val="000000"/>
                <w:sz w:val="20"/>
                <w:szCs w:val="20"/>
              </w:rPr>
              <w:t>%</w:t>
            </w:r>
          </w:p>
        </w:tc>
      </w:tr>
      <w:tr w:rsidR="003D2C12" w:rsidTr="007E48E8">
        <w:tc>
          <w:tcPr>
            <w:tcW w:w="567" w:type="dxa"/>
            <w:tcBorders>
              <w:left w:val="nil"/>
              <w:right w:val="nil"/>
            </w:tcBorders>
            <w:vAlign w:val="center"/>
          </w:tcPr>
          <w:p w:rsidR="003D2C12" w:rsidRDefault="003D2C12" w:rsidP="00551056">
            <w:pPr>
              <w:spacing w:after="0" w:line="360" w:lineRule="auto"/>
              <w:rPr>
                <w:rFonts w:ascii="Times New Roman" w:hAnsi="Times New Roman"/>
                <w:b/>
                <w:sz w:val="20"/>
                <w:szCs w:val="20"/>
              </w:rPr>
            </w:pPr>
            <w:r>
              <w:rPr>
                <w:rFonts w:ascii="Times New Roman" w:hAnsi="Times New Roman"/>
                <w:b/>
                <w:sz w:val="20"/>
                <w:szCs w:val="20"/>
              </w:rPr>
              <w:t>7</w:t>
            </w:r>
          </w:p>
        </w:tc>
        <w:tc>
          <w:tcPr>
            <w:tcW w:w="2410" w:type="dxa"/>
            <w:tcBorders>
              <w:left w:val="nil"/>
              <w:right w:val="nil"/>
            </w:tcBorders>
            <w:vAlign w:val="center"/>
          </w:tcPr>
          <w:p w:rsidR="003D2C12" w:rsidRPr="00934BE8" w:rsidRDefault="003D2C12" w:rsidP="00551056">
            <w:pPr>
              <w:spacing w:after="0" w:line="360" w:lineRule="auto"/>
              <w:rPr>
                <w:rFonts w:ascii="Times New Roman" w:hAnsi="Times New Roman"/>
                <w:sz w:val="20"/>
                <w:szCs w:val="20"/>
              </w:rPr>
            </w:pPr>
            <w:r w:rsidRPr="00934BE8">
              <w:rPr>
                <w:rFonts w:ascii="Times New Roman" w:hAnsi="Times New Roman"/>
                <w:sz w:val="20"/>
                <w:szCs w:val="20"/>
              </w:rPr>
              <w:t>Senggani  (</w:t>
            </w:r>
            <w:r w:rsidRPr="00934BE8">
              <w:rPr>
                <w:rFonts w:ascii="Times New Roman" w:hAnsi="Times New Roman"/>
                <w:i/>
                <w:sz w:val="20"/>
                <w:szCs w:val="20"/>
              </w:rPr>
              <w:t>Melastoma polyanthum</w:t>
            </w:r>
            <w:r w:rsidRPr="00934BE8">
              <w:rPr>
                <w:rFonts w:ascii="Times New Roman" w:hAnsi="Times New Roman"/>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55</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2</w:t>
            </w:r>
            <w:r>
              <w:rPr>
                <w:rFonts w:ascii="Times New Roman" w:hAnsi="Times New Roman" w:cs="Times New Roman"/>
                <w:color w:val="000000"/>
                <w:sz w:val="20"/>
                <w:szCs w:val="20"/>
              </w:rPr>
              <w:t>%</w:t>
            </w:r>
          </w:p>
        </w:tc>
        <w:tc>
          <w:tcPr>
            <w:tcW w:w="851"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eastAsia="Times New Roman" w:hAnsi="Times New Roman" w:cs="Times New Roman"/>
                <w:color w:val="000000"/>
                <w:sz w:val="20"/>
                <w:szCs w:val="20"/>
                <w:lang w:eastAsia="id-ID"/>
              </w:rPr>
              <w:t>0,45</w:t>
            </w:r>
          </w:p>
        </w:tc>
        <w:tc>
          <w:tcPr>
            <w:tcW w:w="1134"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8</w:t>
            </w:r>
            <w:r>
              <w:rPr>
                <w:rFonts w:ascii="Times New Roman" w:hAnsi="Times New Roman" w:cs="Times New Roman"/>
                <w:color w:val="000000"/>
                <w:sz w:val="20"/>
                <w:szCs w:val="20"/>
              </w:rPr>
              <w:t>%</w:t>
            </w:r>
          </w:p>
        </w:tc>
        <w:tc>
          <w:tcPr>
            <w:tcW w:w="992" w:type="dxa"/>
            <w:tcBorders>
              <w:left w:val="nil"/>
              <w:right w:val="nil"/>
            </w:tcBorders>
            <w:vAlign w:val="center"/>
          </w:tcPr>
          <w:p w:rsidR="003D2C12" w:rsidRPr="00147D16" w:rsidRDefault="003D2C12" w:rsidP="00551056">
            <w:pPr>
              <w:spacing w:after="0" w:line="360" w:lineRule="auto"/>
              <w:jc w:val="center"/>
              <w:rPr>
                <w:rFonts w:ascii="Times New Roman" w:eastAsia="Times New Roman" w:hAnsi="Times New Roman" w:cs="Times New Roman"/>
                <w:color w:val="000000"/>
                <w:sz w:val="20"/>
                <w:szCs w:val="20"/>
                <w:lang w:eastAsia="id-ID"/>
              </w:rPr>
            </w:pPr>
            <w:r w:rsidRPr="00147D16">
              <w:rPr>
                <w:rFonts w:ascii="Times New Roman" w:hAnsi="Times New Roman" w:cs="Times New Roman"/>
                <w:color w:val="000000"/>
                <w:sz w:val="20"/>
                <w:szCs w:val="20"/>
              </w:rPr>
              <w:t>10</w:t>
            </w:r>
            <w:r>
              <w:rPr>
                <w:rFonts w:ascii="Times New Roman" w:hAnsi="Times New Roman" w:cs="Times New Roman"/>
                <w:color w:val="000000"/>
                <w:sz w:val="20"/>
                <w:szCs w:val="20"/>
              </w:rPr>
              <w:t>%</w:t>
            </w:r>
          </w:p>
        </w:tc>
      </w:tr>
    </w:tbl>
    <w:p w:rsidR="0031063B" w:rsidRPr="005C7B8D" w:rsidRDefault="0031063B" w:rsidP="005C7B8D">
      <w:pPr>
        <w:spacing w:after="0" w:line="360" w:lineRule="auto"/>
        <w:rPr>
          <w:rFonts w:ascii="Times New Roman" w:eastAsia="Times New Roman" w:hAnsi="Times New Roman"/>
          <w:sz w:val="24"/>
          <w:szCs w:val="24"/>
          <w:lang w:val="en-US"/>
        </w:rPr>
      </w:pPr>
    </w:p>
    <w:p w:rsidR="006278D1" w:rsidRPr="0031063B" w:rsidRDefault="006278D1" w:rsidP="0031063B">
      <w:pPr>
        <w:pStyle w:val="ListParagraph"/>
        <w:spacing w:after="0" w:line="360" w:lineRule="auto"/>
        <w:ind w:left="0" w:firstLine="851"/>
        <w:rPr>
          <w:rFonts w:ascii="Times New Roman" w:eastAsia="Times New Roman" w:hAnsi="Times New Roman"/>
          <w:sz w:val="24"/>
          <w:szCs w:val="24"/>
          <w:lang w:val="en-US"/>
        </w:rPr>
      </w:pPr>
      <w:r w:rsidRPr="00F01B35">
        <w:rPr>
          <w:rFonts w:ascii="Times New Roman" w:eastAsia="Times New Roman" w:hAnsi="Times New Roman"/>
          <w:sz w:val="24"/>
          <w:szCs w:val="24"/>
        </w:rPr>
        <w:t>Hasil pengukuran dapat di lihat pada tabel 4.5 dan gambar 4.</w:t>
      </w:r>
      <w:r>
        <w:rPr>
          <w:rFonts w:ascii="Times New Roman" w:eastAsia="Times New Roman" w:hAnsi="Times New Roman"/>
          <w:sz w:val="24"/>
          <w:szCs w:val="24"/>
        </w:rPr>
        <w:t>8 berikut.</w:t>
      </w:r>
    </w:p>
    <w:p w:rsidR="006278D1" w:rsidRPr="00091BEB" w:rsidRDefault="006278D1" w:rsidP="00551056">
      <w:pPr>
        <w:spacing w:after="0" w:line="360" w:lineRule="auto"/>
        <w:rPr>
          <w:rFonts w:ascii="Times New Roman" w:eastAsia="Times New Roman" w:hAnsi="Times New Roman"/>
          <w:b/>
          <w:sz w:val="20"/>
          <w:szCs w:val="20"/>
        </w:rPr>
      </w:pPr>
      <w:r w:rsidRPr="00091BEB">
        <w:rPr>
          <w:rFonts w:ascii="Times New Roman" w:eastAsia="Times New Roman" w:hAnsi="Times New Roman"/>
          <w:b/>
          <w:sz w:val="20"/>
          <w:szCs w:val="20"/>
        </w:rPr>
        <w:t>Tabel 4.5 Hasil Pengukuran Faktor Abiotik</w:t>
      </w:r>
      <w:r>
        <w:rPr>
          <w:rFonts w:ascii="Times New Roman" w:eastAsia="Times New Roman" w:hAnsi="Times New Roman"/>
          <w:b/>
          <w:sz w:val="20"/>
          <w:szCs w:val="20"/>
        </w:rPr>
        <w:t xml:space="preserve"> di Dusun Sumbercandik</w:t>
      </w:r>
    </w:p>
    <w:tbl>
      <w:tblPr>
        <w:tblStyle w:val="TableGrid"/>
        <w:tblW w:w="7938" w:type="dxa"/>
        <w:jc w:val="center"/>
        <w:tblBorders>
          <w:left w:val="none" w:sz="0" w:space="0" w:color="auto"/>
          <w:right w:val="none" w:sz="0" w:space="0" w:color="auto"/>
        </w:tblBorders>
        <w:tblLook w:val="04A0" w:firstRow="1" w:lastRow="0" w:firstColumn="1" w:lastColumn="0" w:noHBand="0" w:noVBand="1"/>
      </w:tblPr>
      <w:tblGrid>
        <w:gridCol w:w="2410"/>
        <w:gridCol w:w="839"/>
        <w:gridCol w:w="839"/>
        <w:gridCol w:w="840"/>
        <w:gridCol w:w="909"/>
        <w:gridCol w:w="2101"/>
      </w:tblGrid>
      <w:tr w:rsidR="006278D1" w:rsidTr="007E48E8">
        <w:trPr>
          <w:jc w:val="center"/>
        </w:trPr>
        <w:tc>
          <w:tcPr>
            <w:tcW w:w="2410" w:type="dxa"/>
            <w:vMerge w:val="restart"/>
            <w:tcBorders>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Faktor Abiotik</w:t>
            </w:r>
          </w:p>
        </w:tc>
        <w:tc>
          <w:tcPr>
            <w:tcW w:w="3427" w:type="dxa"/>
            <w:gridSpan w:val="4"/>
            <w:tcBorders>
              <w:left w:val="nil"/>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Stasiun Ke-</w:t>
            </w:r>
          </w:p>
        </w:tc>
        <w:tc>
          <w:tcPr>
            <w:tcW w:w="2101" w:type="dxa"/>
            <w:vMerge w:val="restart"/>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Rata-rata</w:t>
            </w:r>
          </w:p>
        </w:tc>
      </w:tr>
      <w:tr w:rsidR="006278D1" w:rsidTr="007E48E8">
        <w:trPr>
          <w:jc w:val="center"/>
        </w:trPr>
        <w:tc>
          <w:tcPr>
            <w:tcW w:w="2410" w:type="dxa"/>
            <w:vMerge/>
            <w:tcBorders>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p>
        </w:tc>
        <w:tc>
          <w:tcPr>
            <w:tcW w:w="839" w:type="dxa"/>
            <w:tcBorders>
              <w:left w:val="nil"/>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39" w:type="dxa"/>
            <w:tcBorders>
              <w:left w:val="nil"/>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840" w:type="dxa"/>
            <w:tcBorders>
              <w:left w:val="nil"/>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909" w:type="dxa"/>
            <w:tcBorders>
              <w:left w:val="nil"/>
              <w:righ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101" w:type="dxa"/>
            <w:vMerge/>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p>
        </w:tc>
      </w:tr>
      <w:tr w:rsidR="006278D1" w:rsidTr="007E48E8">
        <w:trPr>
          <w:jc w:val="center"/>
        </w:trPr>
        <w:tc>
          <w:tcPr>
            <w:tcW w:w="2410" w:type="dxa"/>
            <w:tcBorders>
              <w:right w:val="nil"/>
            </w:tcBorders>
            <w:vAlign w:val="center"/>
          </w:tcPr>
          <w:p w:rsidR="006278D1" w:rsidRDefault="006278D1" w:rsidP="00551056">
            <w:pPr>
              <w:spacing w:after="0" w:line="360" w:lineRule="auto"/>
              <w:rPr>
                <w:rFonts w:ascii="Times New Roman" w:eastAsia="Times New Roman" w:hAnsi="Times New Roman"/>
                <w:sz w:val="20"/>
                <w:szCs w:val="20"/>
              </w:rPr>
            </w:pPr>
            <w:r>
              <w:rPr>
                <w:rFonts w:ascii="Times New Roman" w:eastAsia="Times New Roman" w:hAnsi="Times New Roman"/>
                <w:sz w:val="20"/>
                <w:szCs w:val="20"/>
              </w:rPr>
              <w:t>pH Tanah</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6,32</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5,98</w:t>
            </w:r>
          </w:p>
        </w:tc>
        <w:tc>
          <w:tcPr>
            <w:tcW w:w="840"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90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6,48</w:t>
            </w:r>
          </w:p>
        </w:tc>
        <w:tc>
          <w:tcPr>
            <w:tcW w:w="2101" w:type="dxa"/>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6,42</w:t>
            </w:r>
          </w:p>
        </w:tc>
      </w:tr>
      <w:tr w:rsidR="006278D1" w:rsidTr="007E48E8">
        <w:trPr>
          <w:jc w:val="center"/>
        </w:trPr>
        <w:tc>
          <w:tcPr>
            <w:tcW w:w="2410" w:type="dxa"/>
            <w:tcBorders>
              <w:right w:val="nil"/>
            </w:tcBorders>
            <w:vAlign w:val="center"/>
          </w:tcPr>
          <w:p w:rsidR="006278D1" w:rsidRDefault="006278D1" w:rsidP="00551056">
            <w:pPr>
              <w:spacing w:after="0" w:line="360" w:lineRule="auto"/>
              <w:rPr>
                <w:rFonts w:ascii="Times New Roman" w:eastAsia="Times New Roman" w:hAnsi="Times New Roman"/>
                <w:sz w:val="20"/>
                <w:szCs w:val="20"/>
              </w:rPr>
            </w:pPr>
            <w:r>
              <w:rPr>
                <w:rFonts w:ascii="Times New Roman" w:eastAsia="Times New Roman" w:hAnsi="Times New Roman"/>
                <w:sz w:val="20"/>
                <w:szCs w:val="20"/>
              </w:rPr>
              <w:t>Suhu (</w:t>
            </w:r>
            <w:r w:rsidRPr="00F01B35">
              <w:rPr>
                <w:rFonts w:ascii="Times New Roman" w:eastAsia="Times New Roman" w:hAnsi="Times New Roman"/>
                <w:sz w:val="20"/>
                <w:szCs w:val="20"/>
                <w:vertAlign w:val="superscript"/>
              </w:rPr>
              <w:t>o</w:t>
            </w:r>
            <w:r>
              <w:rPr>
                <w:rFonts w:ascii="Times New Roman" w:eastAsia="Times New Roman" w:hAnsi="Times New Roman"/>
                <w:sz w:val="20"/>
                <w:szCs w:val="20"/>
              </w:rPr>
              <w:t>C)</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840"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90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2101" w:type="dxa"/>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31</w:t>
            </w:r>
          </w:p>
        </w:tc>
      </w:tr>
      <w:tr w:rsidR="006278D1" w:rsidTr="007E48E8">
        <w:trPr>
          <w:jc w:val="center"/>
        </w:trPr>
        <w:tc>
          <w:tcPr>
            <w:tcW w:w="2410" w:type="dxa"/>
            <w:tcBorders>
              <w:right w:val="nil"/>
            </w:tcBorders>
            <w:vAlign w:val="center"/>
          </w:tcPr>
          <w:p w:rsidR="006278D1" w:rsidRDefault="006278D1" w:rsidP="00551056">
            <w:pPr>
              <w:spacing w:after="0" w:line="360" w:lineRule="auto"/>
              <w:rPr>
                <w:rFonts w:ascii="Times New Roman" w:eastAsia="Times New Roman" w:hAnsi="Times New Roman"/>
                <w:sz w:val="20"/>
                <w:szCs w:val="20"/>
              </w:rPr>
            </w:pPr>
            <w:r>
              <w:rPr>
                <w:rFonts w:ascii="Times New Roman" w:eastAsia="Times New Roman" w:hAnsi="Times New Roman"/>
                <w:sz w:val="20"/>
                <w:szCs w:val="20"/>
              </w:rPr>
              <w:t>Kelembapan Udara</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56,2</w:t>
            </w:r>
          </w:p>
        </w:tc>
        <w:tc>
          <w:tcPr>
            <w:tcW w:w="840"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90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47,6</w:t>
            </w:r>
          </w:p>
        </w:tc>
        <w:tc>
          <w:tcPr>
            <w:tcW w:w="2101" w:type="dxa"/>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54</w:t>
            </w:r>
          </w:p>
        </w:tc>
      </w:tr>
      <w:tr w:rsidR="006278D1" w:rsidTr="007E48E8">
        <w:trPr>
          <w:jc w:val="center"/>
        </w:trPr>
        <w:tc>
          <w:tcPr>
            <w:tcW w:w="2410" w:type="dxa"/>
            <w:tcBorders>
              <w:right w:val="nil"/>
            </w:tcBorders>
            <w:vAlign w:val="center"/>
          </w:tcPr>
          <w:p w:rsidR="006278D1" w:rsidRDefault="006278D1" w:rsidP="00551056">
            <w:pPr>
              <w:spacing w:after="0" w:line="360" w:lineRule="auto"/>
              <w:rPr>
                <w:rFonts w:ascii="Times New Roman" w:eastAsia="Times New Roman" w:hAnsi="Times New Roman"/>
                <w:sz w:val="20"/>
                <w:szCs w:val="20"/>
              </w:rPr>
            </w:pPr>
            <w:r>
              <w:rPr>
                <w:rFonts w:ascii="Times New Roman" w:eastAsia="Times New Roman" w:hAnsi="Times New Roman"/>
                <w:sz w:val="20"/>
                <w:szCs w:val="20"/>
              </w:rPr>
              <w:t>Intensitas Cahaya (Lux)</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79560</w:t>
            </w:r>
          </w:p>
        </w:tc>
        <w:tc>
          <w:tcPr>
            <w:tcW w:w="83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83440</w:t>
            </w:r>
          </w:p>
        </w:tc>
        <w:tc>
          <w:tcPr>
            <w:tcW w:w="840"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75600</w:t>
            </w:r>
          </w:p>
        </w:tc>
        <w:tc>
          <w:tcPr>
            <w:tcW w:w="909" w:type="dxa"/>
            <w:tcBorders>
              <w:left w:val="nil"/>
              <w:right w:val="nil"/>
            </w:tcBorders>
            <w:vAlign w:val="center"/>
          </w:tcPr>
          <w:p w:rsidR="006278D1" w:rsidRDefault="006278D1" w:rsidP="0055105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86100</w:t>
            </w:r>
          </w:p>
        </w:tc>
        <w:tc>
          <w:tcPr>
            <w:tcW w:w="2101" w:type="dxa"/>
            <w:tcBorders>
              <w:left w:val="nil"/>
            </w:tcBorders>
            <w:vAlign w:val="center"/>
          </w:tcPr>
          <w:p w:rsidR="006278D1" w:rsidRDefault="006278D1" w:rsidP="00551056">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81175</w:t>
            </w:r>
          </w:p>
        </w:tc>
      </w:tr>
    </w:tbl>
    <w:p w:rsidR="0031063B" w:rsidRDefault="0031063B" w:rsidP="00551056">
      <w:pPr>
        <w:spacing w:after="0" w:line="360" w:lineRule="auto"/>
        <w:rPr>
          <w:rFonts w:ascii="Times New Roman" w:hAnsi="Times New Roman"/>
          <w:b/>
          <w:bCs/>
          <w:sz w:val="24"/>
          <w:szCs w:val="24"/>
          <w:lang w:val="en-US"/>
        </w:rPr>
      </w:pPr>
    </w:p>
    <w:p w:rsidR="00FB4D9F" w:rsidRPr="00E60383" w:rsidRDefault="00E60383" w:rsidP="00551056">
      <w:pPr>
        <w:spacing w:after="0" w:line="360" w:lineRule="auto"/>
        <w:rPr>
          <w:rFonts w:ascii="Times New Roman" w:hAnsi="Times New Roman"/>
          <w:b/>
          <w:bCs/>
          <w:sz w:val="24"/>
          <w:szCs w:val="24"/>
          <w:lang w:val="en-US"/>
        </w:rPr>
      </w:pPr>
      <w:proofErr w:type="spellStart"/>
      <w:r w:rsidRPr="00E60383">
        <w:rPr>
          <w:rFonts w:ascii="Times New Roman" w:hAnsi="Times New Roman"/>
          <w:b/>
          <w:bCs/>
          <w:sz w:val="24"/>
          <w:szCs w:val="24"/>
          <w:lang w:val="en-US"/>
        </w:rPr>
        <w:lastRenderedPageBreak/>
        <w:t>Identifikasi</w:t>
      </w:r>
      <w:proofErr w:type="spellEnd"/>
    </w:p>
    <w:p w:rsidR="00CA2640" w:rsidRDefault="000D4BC1" w:rsidP="007F48F4">
      <w:pPr>
        <w:pStyle w:val="ListParagraph"/>
        <w:spacing w:after="0" w:line="360" w:lineRule="auto"/>
        <w:ind w:left="0" w:firstLine="851"/>
        <w:jc w:val="both"/>
        <w:rPr>
          <w:rFonts w:ascii="Times New Roman" w:hAnsi="Times New Roman"/>
          <w:i/>
          <w:sz w:val="24"/>
          <w:szCs w:val="24"/>
          <w:lang w:val="en-US"/>
        </w:rPr>
      </w:pPr>
      <w:r>
        <w:rPr>
          <w:rFonts w:ascii="Times New Roman" w:hAnsi="Times New Roman"/>
          <w:sz w:val="24"/>
          <w:szCs w:val="24"/>
        </w:rPr>
        <w:t xml:space="preserve">Hasil penelitian menunjukkan 7 spesies tumbuhan gulma yang ditemukan di Dusun Sumbercandik, Desa Panduman, Kabuaten Jember. </w:t>
      </w:r>
      <w:r w:rsidR="00CA2640">
        <w:rPr>
          <w:rFonts w:ascii="Times New Roman" w:hAnsi="Times New Roman"/>
          <w:sz w:val="24"/>
          <w:szCs w:val="24"/>
        </w:rPr>
        <w:t xml:space="preserve">ditemukan jumlah keseluruhan sebanyak 7 spesies dengan jumlah total 483 tumbuhan yang termasuk dalam 5 famili dan 5 ordo yang meliputi: </w:t>
      </w:r>
      <w:r w:rsidR="00CA2640">
        <w:rPr>
          <w:rFonts w:ascii="Times New Roman" w:hAnsi="Times New Roman"/>
          <w:i/>
          <w:sz w:val="24"/>
          <w:szCs w:val="24"/>
        </w:rPr>
        <w:t xml:space="preserve">Asterales, Apiales, Geraniles, Myrtales, dan Solanales. </w:t>
      </w:r>
      <w:r w:rsidR="00CA2640">
        <w:rPr>
          <w:rFonts w:ascii="Times New Roman" w:hAnsi="Times New Roman"/>
          <w:sz w:val="24"/>
          <w:szCs w:val="24"/>
        </w:rPr>
        <w:t xml:space="preserve">Famili yang meliputi: </w:t>
      </w:r>
      <w:r w:rsidR="00CA2640">
        <w:rPr>
          <w:rFonts w:ascii="Times New Roman" w:hAnsi="Times New Roman"/>
          <w:i/>
          <w:sz w:val="24"/>
          <w:szCs w:val="24"/>
        </w:rPr>
        <w:t xml:space="preserve">Asteraceae, Apiaceae, Oxalidaceae, Melastomataceae, dan Solanaceae. </w:t>
      </w:r>
      <w:r w:rsidR="00CA2640" w:rsidRPr="001F5116">
        <w:rPr>
          <w:rFonts w:ascii="Times New Roman" w:hAnsi="Times New Roman"/>
          <w:sz w:val="24"/>
          <w:szCs w:val="24"/>
        </w:rPr>
        <w:t>Genus yang meliputi</w:t>
      </w:r>
      <w:r w:rsidR="00CA2640">
        <w:rPr>
          <w:rFonts w:ascii="Times New Roman" w:hAnsi="Times New Roman"/>
          <w:sz w:val="24"/>
          <w:szCs w:val="24"/>
        </w:rPr>
        <w:t xml:space="preserve">: </w:t>
      </w:r>
      <w:r w:rsidR="00CA2640" w:rsidRPr="001F5116">
        <w:rPr>
          <w:rFonts w:ascii="Times New Roman" w:hAnsi="Times New Roman"/>
          <w:i/>
          <w:sz w:val="24"/>
          <w:szCs w:val="24"/>
        </w:rPr>
        <w:t>Synedrella,</w:t>
      </w:r>
      <w:r w:rsidR="00CA2640">
        <w:rPr>
          <w:rFonts w:ascii="Times New Roman" w:hAnsi="Times New Roman"/>
          <w:i/>
          <w:sz w:val="24"/>
          <w:szCs w:val="24"/>
        </w:rPr>
        <w:t xml:space="preserve"> Crassocephalum, Centella, Oxalis, Melastoma, Clidemia, dan Solanum.</w:t>
      </w:r>
      <w:r w:rsidR="00CA2640">
        <w:rPr>
          <w:rFonts w:ascii="Times New Roman" w:hAnsi="Times New Roman"/>
          <w:sz w:val="24"/>
          <w:szCs w:val="24"/>
        </w:rPr>
        <w:t xml:space="preserve">  Spesies yang meliputi: </w:t>
      </w:r>
      <w:r w:rsidR="00CA2640">
        <w:rPr>
          <w:rFonts w:ascii="Times New Roman" w:hAnsi="Times New Roman"/>
          <w:i/>
          <w:sz w:val="24"/>
          <w:szCs w:val="24"/>
        </w:rPr>
        <w:t xml:space="preserve">Synedrella nudiflora, Solanum torvum Sw., Centella asiatica Urb., Crassocephalum crepidioides, Oxalis Barrelieri, Clidemia hirta D.Don, dan Melastoma polyanthum. </w:t>
      </w:r>
    </w:p>
    <w:p w:rsidR="00E60383" w:rsidRPr="0096130F" w:rsidRDefault="000D4BC1" w:rsidP="007F48F4">
      <w:pPr>
        <w:spacing w:after="0" w:line="360" w:lineRule="auto"/>
        <w:ind w:firstLine="851"/>
        <w:jc w:val="both"/>
        <w:rPr>
          <w:rFonts w:ascii="Times New Roman" w:hAnsi="Times New Roman"/>
          <w:sz w:val="24"/>
          <w:szCs w:val="24"/>
        </w:rPr>
      </w:pPr>
      <w:r>
        <w:rPr>
          <w:rFonts w:ascii="Times New Roman" w:eastAsia="Times New Roman" w:hAnsi="Times New Roman" w:cs="Times New Roman"/>
          <w:sz w:val="24"/>
          <w:szCs w:val="24"/>
          <w:lang w:eastAsia="id-ID"/>
        </w:rPr>
        <w:t xml:space="preserve">Berdasarkan temuan di atas, </w:t>
      </w:r>
      <w:proofErr w:type="spellStart"/>
      <w:r w:rsidR="00DC5343">
        <w:rPr>
          <w:rFonts w:ascii="Times New Roman" w:eastAsia="Times New Roman" w:hAnsi="Times New Roman" w:cs="Times New Roman"/>
          <w:sz w:val="24"/>
          <w:szCs w:val="24"/>
          <w:lang w:val="en-US" w:eastAsia="id-ID"/>
        </w:rPr>
        <w:t>sebagian</w:t>
      </w:r>
      <w:proofErr w:type="spellEnd"/>
      <w:r w:rsidR="00DC5343">
        <w:rPr>
          <w:rFonts w:ascii="Times New Roman" w:eastAsia="Times New Roman" w:hAnsi="Times New Roman" w:cs="Times New Roman"/>
          <w:sz w:val="24"/>
          <w:szCs w:val="24"/>
          <w:lang w:val="en-US" w:eastAsia="id-ID"/>
        </w:rPr>
        <w:t xml:space="preserve"> </w:t>
      </w:r>
      <w:proofErr w:type="spellStart"/>
      <w:r w:rsidR="00DC5343">
        <w:rPr>
          <w:rFonts w:ascii="Times New Roman" w:eastAsia="Times New Roman" w:hAnsi="Times New Roman" w:cs="Times New Roman"/>
          <w:sz w:val="24"/>
          <w:szCs w:val="24"/>
          <w:lang w:val="en-US" w:eastAsia="id-ID"/>
        </w:rPr>
        <w:t>besar</w:t>
      </w:r>
      <w:proofErr w:type="spellEnd"/>
      <w:r w:rsidR="00DC534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tumbuhan gulma</w:t>
      </w:r>
      <w:r>
        <w:rPr>
          <w:rFonts w:ascii="Times New Roman" w:hAnsi="Times New Roman"/>
          <w:sz w:val="24"/>
          <w:szCs w:val="24"/>
        </w:rPr>
        <w:t xml:space="preserve"> yang banyak digunakan organnya adalah daun muda, daun muda ini dapat dijadikan lalapan dengan di makan mentah ataupun di buat sayur, selain itu ada juga tunas muda, batang dan buah yang bisa di konsumsi manusia sebagai sayur atau lalap.</w:t>
      </w:r>
      <w:r w:rsidRPr="00BA4FAF">
        <w:rPr>
          <w:rFonts w:ascii="Times New Roman" w:eastAsia="Times New Roman" w:hAnsi="Times New Roman" w:cs="Times New Roman"/>
          <w:sz w:val="24"/>
          <w:szCs w:val="24"/>
          <w:lang w:eastAsia="id-ID"/>
        </w:rPr>
        <w:t xml:space="preserve"> </w:t>
      </w:r>
      <w:r>
        <w:rPr>
          <w:rFonts w:ascii="Times New Roman" w:hAnsi="Times New Roman"/>
          <w:sz w:val="24"/>
          <w:szCs w:val="24"/>
        </w:rPr>
        <w:t xml:space="preserve"> Beberapa tumbuhan gulma yang ditemukan diantaranya juga bisa di manfaatkan sebagai obat tradisional. Hal ini menunjukkan bahwa masih banyak manfaat dari tumbuhan gulma itu sendiri yang perlu di teliti, selain masih sering di anggap tumbuhan penganggu tanaman budidaya oleh masyarakat.   </w:t>
      </w:r>
    </w:p>
    <w:p w:rsidR="00FB4D9F" w:rsidRPr="00FB4D9F" w:rsidRDefault="00FB4D9F" w:rsidP="00551056">
      <w:pPr>
        <w:spacing w:after="0" w:line="360" w:lineRule="auto"/>
        <w:rPr>
          <w:rFonts w:ascii="Times New Roman" w:hAnsi="Times New Roman"/>
          <w:b/>
          <w:bCs/>
          <w:sz w:val="24"/>
          <w:szCs w:val="24"/>
          <w:lang w:val="en-US"/>
        </w:rPr>
      </w:pPr>
      <w:proofErr w:type="spellStart"/>
      <w:r w:rsidRPr="00FB4D9F">
        <w:rPr>
          <w:rFonts w:ascii="Times New Roman" w:hAnsi="Times New Roman"/>
          <w:b/>
          <w:bCs/>
          <w:sz w:val="24"/>
          <w:szCs w:val="24"/>
          <w:lang w:val="en-US"/>
        </w:rPr>
        <w:t>Inventarisasi</w:t>
      </w:r>
      <w:proofErr w:type="spellEnd"/>
    </w:p>
    <w:p w:rsidR="00DD357F" w:rsidRPr="00950DA8" w:rsidRDefault="00DD357F" w:rsidP="00950DA8">
      <w:pPr>
        <w:spacing w:after="0" w:line="360" w:lineRule="auto"/>
        <w:ind w:firstLine="851"/>
        <w:jc w:val="both"/>
        <w:rPr>
          <w:rFonts w:ascii="Times New Roman" w:hAnsi="Times New Roman" w:cs="Times New Roman"/>
          <w:sz w:val="24"/>
          <w:szCs w:val="24"/>
          <w:lang w:val="en-US"/>
        </w:rPr>
      </w:pPr>
      <w:r w:rsidRPr="009421CF">
        <w:rPr>
          <w:rFonts w:ascii="Times New Roman" w:hAnsi="Times New Roman" w:cs="Times New Roman"/>
          <w:sz w:val="24"/>
          <w:szCs w:val="24"/>
        </w:rPr>
        <w:t xml:space="preserve">Berdasarkan hasil pengamatan dan </w:t>
      </w:r>
      <w:proofErr w:type="spellStart"/>
      <w:r w:rsidR="00436DAC">
        <w:rPr>
          <w:rFonts w:ascii="Times New Roman" w:hAnsi="Times New Roman" w:cs="Times New Roman"/>
          <w:sz w:val="24"/>
          <w:szCs w:val="24"/>
          <w:lang w:val="en-US"/>
        </w:rPr>
        <w:t>inventarisasi</w:t>
      </w:r>
      <w:proofErr w:type="spellEnd"/>
      <w:r w:rsidRPr="009421CF">
        <w:rPr>
          <w:rFonts w:ascii="Times New Roman" w:hAnsi="Times New Roman" w:cs="Times New Roman"/>
          <w:sz w:val="24"/>
          <w:szCs w:val="24"/>
        </w:rPr>
        <w:t xml:space="preserve"> tumbuhan gulma yang berpotensi sebagai pangan alternatif maka dapat di ketahui masing-masing dari tumbuhan itu sendiri meliputi: Kerapatan (K), Kerapatan Relatif (KR), Frekuensi (F), Frekuensi Relatif (FR), dan Indeks Nilai Penting (INP).</w:t>
      </w:r>
      <w:r>
        <w:rPr>
          <w:rFonts w:ascii="Times New Roman" w:hAnsi="Times New Roman" w:cs="Times New Roman"/>
          <w:sz w:val="24"/>
          <w:szCs w:val="24"/>
        </w:rPr>
        <w:t xml:space="preserve"> Presentase inventarisasi dapat di lihat pada gambar 5.5 berikut.</w:t>
      </w:r>
    </w:p>
    <w:p w:rsidR="00CA2640" w:rsidRDefault="00DD357F" w:rsidP="00551056">
      <w:pPr>
        <w:spacing w:after="0" w:line="360" w:lineRule="auto"/>
        <w:rPr>
          <w:rFonts w:ascii="Times New Roman" w:hAnsi="Times New Roman"/>
          <w:sz w:val="24"/>
          <w:szCs w:val="24"/>
        </w:rPr>
      </w:pPr>
      <w:r w:rsidRPr="009421CF">
        <w:rPr>
          <w:rFonts w:ascii="Times New Roman" w:hAnsi="Times New Roman" w:cs="Times New Roman"/>
          <w:noProof/>
          <w:sz w:val="20"/>
          <w:szCs w:val="20"/>
          <w:lang w:eastAsia="id-ID"/>
        </w:rPr>
        <w:drawing>
          <wp:inline distT="0" distB="0" distL="0" distR="0" wp14:anchorId="2B4A975D" wp14:editId="679D8B99">
            <wp:extent cx="5039833" cy="1605516"/>
            <wp:effectExtent l="0" t="0" r="2794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2640" w:rsidRPr="00DF30EC" w:rsidRDefault="00CA2640" w:rsidP="00551056">
      <w:pPr>
        <w:spacing w:after="0" w:line="360" w:lineRule="auto"/>
        <w:rPr>
          <w:rFonts w:ascii="Times New Roman" w:hAnsi="Times New Roman" w:cs="Times New Roman"/>
          <w:b/>
          <w:sz w:val="20"/>
          <w:szCs w:val="20"/>
        </w:rPr>
      </w:pPr>
      <w:r w:rsidRPr="00F61569">
        <w:rPr>
          <w:rFonts w:ascii="Times New Roman" w:hAnsi="Times New Roman" w:cs="Times New Roman"/>
          <w:b/>
          <w:sz w:val="20"/>
          <w:szCs w:val="20"/>
        </w:rPr>
        <w:t xml:space="preserve">5.5 </w:t>
      </w:r>
      <w:r>
        <w:rPr>
          <w:rFonts w:ascii="Times New Roman" w:hAnsi="Times New Roman" w:cs="Times New Roman"/>
          <w:b/>
          <w:sz w:val="20"/>
          <w:szCs w:val="20"/>
        </w:rPr>
        <w:t>Presentase I</w:t>
      </w:r>
      <w:r w:rsidRPr="00F61569">
        <w:rPr>
          <w:rFonts w:ascii="Times New Roman" w:hAnsi="Times New Roman" w:cs="Times New Roman"/>
          <w:b/>
          <w:sz w:val="20"/>
          <w:szCs w:val="20"/>
        </w:rPr>
        <w:t xml:space="preserve">nventarisasi </w:t>
      </w:r>
      <w:r>
        <w:rPr>
          <w:rFonts w:ascii="Times New Roman" w:hAnsi="Times New Roman" w:cs="Times New Roman"/>
          <w:b/>
          <w:sz w:val="20"/>
          <w:szCs w:val="20"/>
        </w:rPr>
        <w:t>T</w:t>
      </w:r>
      <w:r w:rsidRPr="00F61569">
        <w:rPr>
          <w:rFonts w:ascii="Times New Roman" w:hAnsi="Times New Roman" w:cs="Times New Roman"/>
          <w:b/>
          <w:sz w:val="20"/>
          <w:szCs w:val="20"/>
        </w:rPr>
        <w:t xml:space="preserve">umbuhan </w:t>
      </w:r>
      <w:r>
        <w:rPr>
          <w:rFonts w:ascii="Times New Roman" w:hAnsi="Times New Roman" w:cs="Times New Roman"/>
          <w:b/>
          <w:sz w:val="20"/>
          <w:szCs w:val="20"/>
        </w:rPr>
        <w:t>G</w:t>
      </w:r>
      <w:r w:rsidRPr="00F61569">
        <w:rPr>
          <w:rFonts w:ascii="Times New Roman" w:hAnsi="Times New Roman" w:cs="Times New Roman"/>
          <w:b/>
          <w:sz w:val="20"/>
          <w:szCs w:val="20"/>
        </w:rPr>
        <w:t>ulma yang di temukan di Dusun Sumbercandik</w:t>
      </w:r>
    </w:p>
    <w:p w:rsidR="0010375A" w:rsidRDefault="00A57BBE" w:rsidP="007F48F4">
      <w:pPr>
        <w:spacing w:after="0" w:line="360" w:lineRule="auto"/>
        <w:ind w:firstLine="851"/>
        <w:jc w:val="both"/>
        <w:rPr>
          <w:rFonts w:ascii="Times New Roman" w:hAnsi="Times New Roman" w:cs="Times New Roman"/>
          <w:sz w:val="24"/>
          <w:szCs w:val="24"/>
          <w:lang w:val="en-US"/>
        </w:rPr>
      </w:pPr>
      <w:r w:rsidRPr="000054FF">
        <w:rPr>
          <w:rFonts w:ascii="Times New Roman" w:hAnsi="Times New Roman" w:cs="Times New Roman"/>
          <w:sz w:val="24"/>
          <w:szCs w:val="24"/>
        </w:rPr>
        <w:lastRenderedPageBreak/>
        <w:t xml:space="preserve">Semakin dominan suatu spesies dalam komunitas tumbuhan dapat diketahui dengan indeks nilai penting yang besar pula (Indriyanto, 2006). Inventarisasi diatas menunjukkan jika pegagan </w:t>
      </w:r>
      <w:r w:rsidRPr="000054FF">
        <w:rPr>
          <w:rFonts w:ascii="Times New Roman" w:hAnsi="Times New Roman" w:cs="Times New Roman"/>
          <w:i/>
          <w:sz w:val="24"/>
          <w:szCs w:val="24"/>
        </w:rPr>
        <w:t>(Centella asiatica Urb.)</w:t>
      </w:r>
      <w:r w:rsidRPr="000054FF">
        <w:rPr>
          <w:rFonts w:ascii="Times New Roman" w:hAnsi="Times New Roman" w:cs="Times New Roman"/>
          <w:sz w:val="24"/>
          <w:szCs w:val="24"/>
        </w:rPr>
        <w:t xml:space="preserve"> memiliki presentase </w:t>
      </w:r>
      <w:r>
        <w:rPr>
          <w:rFonts w:ascii="Times New Roman" w:hAnsi="Times New Roman" w:cs="Times New Roman"/>
          <w:sz w:val="24"/>
          <w:szCs w:val="24"/>
        </w:rPr>
        <w:t xml:space="preserve">indeks nilai penting </w:t>
      </w:r>
      <w:r w:rsidRPr="000054FF">
        <w:rPr>
          <w:rFonts w:ascii="Times New Roman" w:hAnsi="Times New Roman" w:cs="Times New Roman"/>
          <w:sz w:val="24"/>
          <w:szCs w:val="24"/>
        </w:rPr>
        <w:t xml:space="preserve">tertinggi yaitu </w:t>
      </w:r>
      <w:r>
        <w:rPr>
          <w:rFonts w:ascii="Times New Roman" w:hAnsi="Times New Roman" w:cs="Times New Roman"/>
          <w:sz w:val="24"/>
          <w:szCs w:val="24"/>
        </w:rPr>
        <w:t>70</w:t>
      </w:r>
      <w:r w:rsidRPr="000054FF">
        <w:rPr>
          <w:rFonts w:ascii="Times New Roman" w:hAnsi="Times New Roman" w:cs="Times New Roman"/>
          <w:sz w:val="24"/>
          <w:szCs w:val="24"/>
        </w:rPr>
        <w:t xml:space="preserve">%,  jotang kecil </w:t>
      </w:r>
      <w:r w:rsidRPr="000054FF">
        <w:rPr>
          <w:rFonts w:ascii="Times New Roman" w:hAnsi="Times New Roman" w:cs="Times New Roman"/>
          <w:i/>
          <w:sz w:val="24"/>
          <w:szCs w:val="24"/>
        </w:rPr>
        <w:t xml:space="preserve">(Synedrella nudiflora) </w:t>
      </w:r>
      <w:r>
        <w:rPr>
          <w:rFonts w:ascii="Times New Roman" w:hAnsi="Times New Roman" w:cs="Times New Roman"/>
          <w:sz w:val="24"/>
          <w:szCs w:val="24"/>
        </w:rPr>
        <w:t>30</w:t>
      </w:r>
      <w:r w:rsidRPr="000054FF">
        <w:rPr>
          <w:rFonts w:ascii="Times New Roman" w:hAnsi="Times New Roman" w:cs="Times New Roman"/>
          <w:sz w:val="24"/>
          <w:szCs w:val="24"/>
        </w:rPr>
        <w:t>%</w:t>
      </w:r>
      <w:r>
        <w:rPr>
          <w:rFonts w:ascii="Times New Roman" w:hAnsi="Times New Roman" w:cs="Times New Roman"/>
          <w:sz w:val="24"/>
          <w:szCs w:val="24"/>
        </w:rPr>
        <w:t>,</w:t>
      </w:r>
      <w:r w:rsidRPr="000054FF">
        <w:rPr>
          <w:rFonts w:ascii="Times New Roman" w:hAnsi="Times New Roman" w:cs="Times New Roman"/>
          <w:sz w:val="24"/>
          <w:szCs w:val="24"/>
        </w:rPr>
        <w:t xml:space="preserve">jonggolan </w:t>
      </w:r>
      <w:r w:rsidRPr="000054FF">
        <w:rPr>
          <w:rFonts w:ascii="Times New Roman" w:hAnsi="Times New Roman" w:cs="Times New Roman"/>
          <w:i/>
          <w:sz w:val="24"/>
          <w:szCs w:val="24"/>
        </w:rPr>
        <w:t>(Crassocephalum crepidioides)</w:t>
      </w:r>
      <w:r>
        <w:rPr>
          <w:rFonts w:ascii="Times New Roman" w:hAnsi="Times New Roman" w:cs="Times New Roman"/>
          <w:i/>
          <w:sz w:val="24"/>
          <w:szCs w:val="24"/>
        </w:rPr>
        <w:t xml:space="preserve"> 27% </w:t>
      </w:r>
      <w:r w:rsidRPr="003E1233">
        <w:rPr>
          <w:rFonts w:ascii="Times New Roman" w:hAnsi="Times New Roman" w:cs="Times New Roman"/>
          <w:sz w:val="24"/>
          <w:szCs w:val="24"/>
        </w:rPr>
        <w:t>dan yang</w:t>
      </w:r>
      <w:r>
        <w:rPr>
          <w:rFonts w:ascii="Times New Roman" w:hAnsi="Times New Roman" w:cs="Times New Roman"/>
          <w:i/>
          <w:sz w:val="24"/>
          <w:szCs w:val="24"/>
        </w:rPr>
        <w:t xml:space="preserve"> </w:t>
      </w:r>
      <w:r w:rsidRPr="003E1233">
        <w:rPr>
          <w:rFonts w:ascii="Times New Roman" w:hAnsi="Times New Roman" w:cs="Times New Roman"/>
          <w:sz w:val="24"/>
          <w:szCs w:val="24"/>
        </w:rPr>
        <w:t>terendah adalah senggani</w:t>
      </w:r>
      <w:r>
        <w:rPr>
          <w:rFonts w:ascii="Times New Roman" w:hAnsi="Times New Roman" w:cs="Times New Roman"/>
          <w:i/>
          <w:sz w:val="24"/>
          <w:szCs w:val="24"/>
        </w:rPr>
        <w:t xml:space="preserve"> (Melastoma polyanthum) </w:t>
      </w:r>
      <w:r w:rsidRPr="003E1233">
        <w:rPr>
          <w:rFonts w:ascii="Times New Roman" w:hAnsi="Times New Roman" w:cs="Times New Roman"/>
          <w:sz w:val="24"/>
          <w:szCs w:val="24"/>
        </w:rPr>
        <w:t xml:space="preserve">dengan presentase indeks nilai penting </w:t>
      </w:r>
      <w:r>
        <w:rPr>
          <w:rFonts w:ascii="Times New Roman" w:hAnsi="Times New Roman" w:cs="Times New Roman"/>
          <w:sz w:val="24"/>
          <w:szCs w:val="24"/>
        </w:rPr>
        <w:t>10</w:t>
      </w:r>
      <w:r w:rsidRPr="003E1233">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Sehingga pegagan menjadi tumbuhan gulma berpotensi pangan alternatif yang paling dominan dan menguasai areal yang berada di kebun kopi dan tegalan di Dusun Sumbercandik.</w:t>
      </w:r>
      <w:r>
        <w:rPr>
          <w:rFonts w:ascii="Times New Roman" w:hAnsi="Times New Roman" w:cs="Times New Roman"/>
          <w:sz w:val="24"/>
          <w:szCs w:val="24"/>
          <w:lang w:val="en-US"/>
        </w:rPr>
        <w:t xml:space="preserve"> </w:t>
      </w:r>
    </w:p>
    <w:p w:rsidR="0010375A" w:rsidRPr="0010375A" w:rsidRDefault="0010375A" w:rsidP="00551056">
      <w:pPr>
        <w:spacing w:after="0" w:line="360" w:lineRule="auto"/>
        <w:rPr>
          <w:rFonts w:ascii="Times New Roman" w:hAnsi="Times New Roman" w:cs="Times New Roman"/>
          <w:b/>
          <w:bCs/>
          <w:sz w:val="24"/>
          <w:szCs w:val="24"/>
          <w:lang w:val="en-US"/>
        </w:rPr>
      </w:pPr>
      <w:proofErr w:type="spellStart"/>
      <w:r w:rsidRPr="0010375A">
        <w:rPr>
          <w:rFonts w:ascii="Times New Roman" w:hAnsi="Times New Roman" w:cs="Times New Roman"/>
          <w:b/>
          <w:bCs/>
          <w:sz w:val="24"/>
          <w:szCs w:val="24"/>
          <w:lang w:val="en-US"/>
        </w:rPr>
        <w:t>Faktor</w:t>
      </w:r>
      <w:proofErr w:type="spellEnd"/>
      <w:r w:rsidRPr="0010375A">
        <w:rPr>
          <w:rFonts w:ascii="Times New Roman" w:hAnsi="Times New Roman" w:cs="Times New Roman"/>
          <w:b/>
          <w:bCs/>
          <w:sz w:val="24"/>
          <w:szCs w:val="24"/>
          <w:lang w:val="en-US"/>
        </w:rPr>
        <w:t xml:space="preserve"> </w:t>
      </w:r>
      <w:proofErr w:type="spellStart"/>
      <w:r w:rsidRPr="0010375A">
        <w:rPr>
          <w:rFonts w:ascii="Times New Roman" w:hAnsi="Times New Roman" w:cs="Times New Roman"/>
          <w:b/>
          <w:bCs/>
          <w:sz w:val="24"/>
          <w:szCs w:val="24"/>
          <w:lang w:val="en-US"/>
        </w:rPr>
        <w:t>Abiotik</w:t>
      </w:r>
      <w:proofErr w:type="spellEnd"/>
    </w:p>
    <w:p w:rsidR="00C33290" w:rsidRDefault="00C33290" w:rsidP="00551056">
      <w:pPr>
        <w:spacing w:after="0" w:line="360" w:lineRule="auto"/>
        <w:rPr>
          <w:rFonts w:ascii="Times New Roman" w:hAnsi="Times New Roman" w:cs="Times New Roman"/>
          <w:sz w:val="24"/>
          <w:szCs w:val="24"/>
          <w:lang w:val="en-US"/>
        </w:rPr>
      </w:pPr>
      <w:r>
        <w:rPr>
          <w:rFonts w:ascii="Times New Roman" w:hAnsi="Times New Roman"/>
          <w:noProof/>
          <w:sz w:val="24"/>
          <w:szCs w:val="24"/>
          <w:lang w:eastAsia="id-ID"/>
        </w:rPr>
        <w:drawing>
          <wp:inline distT="0" distB="0" distL="0" distR="0" wp14:anchorId="22014AFE" wp14:editId="26A6C705">
            <wp:extent cx="5039833" cy="1828800"/>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3290" w:rsidRPr="00640612" w:rsidRDefault="00C33290" w:rsidP="00551056">
      <w:pPr>
        <w:shd w:val="clear" w:color="auto" w:fill="FFFFFF"/>
        <w:spacing w:after="0" w:line="360" w:lineRule="auto"/>
        <w:textAlignment w:val="baseline"/>
        <w:rPr>
          <w:rFonts w:ascii="Times New Roman" w:eastAsia="Times New Roman" w:hAnsi="Times New Roman"/>
          <w:b/>
          <w:sz w:val="24"/>
          <w:szCs w:val="24"/>
        </w:rPr>
      </w:pPr>
      <w:r w:rsidRPr="00496C75">
        <w:rPr>
          <w:rFonts w:ascii="Times New Roman" w:eastAsia="Times New Roman" w:hAnsi="Times New Roman"/>
          <w:b/>
          <w:sz w:val="20"/>
          <w:szCs w:val="20"/>
        </w:rPr>
        <w:t xml:space="preserve">Gambar </w:t>
      </w:r>
      <w:r>
        <w:rPr>
          <w:rFonts w:ascii="Times New Roman" w:eastAsia="Times New Roman" w:hAnsi="Times New Roman"/>
          <w:b/>
          <w:sz w:val="20"/>
          <w:szCs w:val="20"/>
        </w:rPr>
        <w:t>5.6</w:t>
      </w:r>
      <w:r w:rsidRPr="00496C75">
        <w:rPr>
          <w:rFonts w:ascii="Times New Roman" w:eastAsia="Times New Roman" w:hAnsi="Times New Roman"/>
          <w:b/>
          <w:sz w:val="20"/>
          <w:szCs w:val="20"/>
        </w:rPr>
        <w:t xml:space="preserve"> </w:t>
      </w:r>
      <w:r>
        <w:rPr>
          <w:rFonts w:ascii="Times New Roman" w:eastAsia="Times New Roman" w:hAnsi="Times New Roman"/>
          <w:b/>
          <w:sz w:val="20"/>
          <w:szCs w:val="20"/>
        </w:rPr>
        <w:t>P</w:t>
      </w:r>
      <w:r w:rsidRPr="00496C75">
        <w:rPr>
          <w:rFonts w:ascii="Times New Roman" w:eastAsia="Times New Roman" w:hAnsi="Times New Roman"/>
          <w:b/>
          <w:sz w:val="20"/>
          <w:szCs w:val="20"/>
        </w:rPr>
        <w:t xml:space="preserve">engukuran faktor abiotik di </w:t>
      </w:r>
      <w:r>
        <w:rPr>
          <w:rFonts w:ascii="Times New Roman" w:eastAsia="Times New Roman" w:hAnsi="Times New Roman"/>
          <w:b/>
          <w:sz w:val="20"/>
          <w:szCs w:val="20"/>
        </w:rPr>
        <w:t>Dusun Sumbercandik</w:t>
      </w:r>
    </w:p>
    <w:p w:rsidR="0010375A" w:rsidRDefault="0010375A" w:rsidP="007F48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Faktor abiotik juga berperan terhadap keanekaragaman gulma yang tersedia. Berdasarkan presentase di atas, stasiun 1 memiliki pH tanah 6,32 dengan suhu 32, kelembapan 61,2 dan intensitas cahaya 79,5. Pada stasiun 2 memiliki pH tanah 5,98 dengan suhu 31,1 , kelembapan udara 56,2 dan intensitas cahaya 83,4. Stasiun 3 memiliki pH 6,9, dengan suhu 33, kelembapan udara 54 dan intensitas cahaya 75,6. Stasiun 4 memiliki pH tanah 6,48, suhu 31,6, kelembapan 47,6 dan intensitas cahaya 86,1.</w:t>
      </w:r>
    </w:p>
    <w:p w:rsidR="00887E3C" w:rsidRPr="0096130F" w:rsidRDefault="0010375A" w:rsidP="00887E3C">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pH tanah yang terlalu asam dan terlalu basa tidak akan mendukung pertumbuhan suatu individu. pH netral berada di kisaran 6-7. Jika dibawah 7 adalah asam dan di atas 7 adalah basa. Rata-rata PH dari stasiun 1-4 adalah 6,42 hal itu menunjukkan bahwa kondisi tanah tidak terlalu asam tetapi juga tidak basa (netral).  </w:t>
      </w:r>
      <w:r w:rsidRPr="00544E21">
        <w:rPr>
          <w:rFonts w:ascii="Times New Roman" w:hAnsi="Times New Roman" w:cs="Times New Roman"/>
          <w:sz w:val="24"/>
          <w:szCs w:val="24"/>
        </w:rPr>
        <w:t xml:space="preserve">pH tanah sangat menentukan pertumbuhan dan produksi daun, bahkan berpengaruh pula pada kualitas kehijauan daun. pH tanah yang optimal bagi pertumbuhan kebanyakan tanaman adalah antara 5.6 – 6.0. Bila tanah bersuasana </w:t>
      </w:r>
      <w:r w:rsidRPr="00544E21">
        <w:rPr>
          <w:rFonts w:ascii="Times New Roman" w:hAnsi="Times New Roman" w:cs="Times New Roman"/>
          <w:sz w:val="24"/>
          <w:szCs w:val="24"/>
        </w:rPr>
        <w:lastRenderedPageBreak/>
        <w:t xml:space="preserve">basa (pH&gt;7.0) biasanya tanah tersebut kandungan kalsiumnya tinggi, sehingga terjadi fiksasi terhadap fosfat dan tanaman pada tanah basa seringkali mengalami defisiensi unsur </w:t>
      </w:r>
      <w:r>
        <w:rPr>
          <w:rFonts w:ascii="Times New Roman" w:hAnsi="Times New Roman" w:cs="Times New Roman"/>
          <w:sz w:val="24"/>
          <w:szCs w:val="24"/>
        </w:rPr>
        <w:t>fosfat</w:t>
      </w:r>
      <w:r w:rsidRPr="00544E21">
        <w:rPr>
          <w:rFonts w:ascii="Times New Roman" w:hAnsi="Times New Roman" w:cs="Times New Roman"/>
          <w:sz w:val="24"/>
          <w:szCs w:val="24"/>
        </w:rPr>
        <w:t xml:space="preserve"> (Rachmawati, 2009</w:t>
      </w:r>
      <w:r>
        <w:rPr>
          <w:rFonts w:ascii="Times New Roman" w:hAnsi="Times New Roman" w:cs="Times New Roman"/>
          <w:sz w:val="24"/>
          <w:szCs w:val="24"/>
        </w:rPr>
        <w:t xml:space="preserve"> dalam Raharjeng, 2015)</w:t>
      </w:r>
      <w:r w:rsidRPr="00544E21">
        <w:rPr>
          <w:rFonts w:ascii="Times New Roman" w:hAnsi="Times New Roman" w:cs="Times New Roman"/>
          <w:sz w:val="24"/>
          <w:szCs w:val="24"/>
        </w:rPr>
        <w:t>.</w:t>
      </w:r>
      <w:r>
        <w:rPr>
          <w:rFonts w:ascii="Times New Roman" w:hAnsi="Times New Roman" w:cs="Times New Roman"/>
          <w:sz w:val="24"/>
          <w:szCs w:val="24"/>
        </w:rPr>
        <w:t xml:space="preserve"> </w:t>
      </w:r>
    </w:p>
    <w:p w:rsidR="0010375A" w:rsidRDefault="0010375A" w:rsidP="00887E3C">
      <w:pPr>
        <w:spacing w:after="0" w:line="360" w:lineRule="auto"/>
        <w:ind w:firstLine="8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Suhu udara juga dipengaruhi oleh intensitas cahaya yang masuk ke dalam suatu vegetasi tumbuhan. Suhu udara dari stasiun 1-4 ditemukan rata-ratanya adalah 31,2. Hardianti  (2009) dalam Sulaiman (2017) menyatakan suhu udara dalam suatu vegetasi di pengaruhi oleh kanopi, jumlah oksigen dan karbon monoksida di udara. Kanopi dapat mengurangi itensitas cahaya matahari sehingga suhu udara yang masuk sehingga suhu udara di dalam suatu vegetasi menjadi sejuk, sedangkan cahaya matahari memberikan energi bagi ekosistem yaitu mendukung proses fotosintesis berjalan baik. </w:t>
      </w:r>
    </w:p>
    <w:p w:rsidR="0010375A" w:rsidRDefault="0010375A" w:rsidP="007F48F4">
      <w:pPr>
        <w:spacing w:after="0" w:line="360" w:lineRule="auto"/>
        <w:ind w:firstLine="851"/>
        <w:jc w:val="both"/>
        <w:rPr>
          <w:rFonts w:ascii="Times New Roman" w:eastAsia="Times New Roman" w:hAnsi="Times New Roman" w:cs="Times New Roman"/>
          <w:color w:val="000000"/>
          <w:sz w:val="24"/>
          <w:szCs w:val="24"/>
          <w:lang w:eastAsia="id-ID"/>
        </w:rPr>
      </w:pPr>
      <w:r w:rsidRPr="006D1641">
        <w:rPr>
          <w:rFonts w:ascii="Times New Roman" w:hAnsi="Times New Roman" w:cs="Times New Roman"/>
          <w:sz w:val="24"/>
          <w:szCs w:val="24"/>
        </w:rPr>
        <w:t>Rachmawati</w:t>
      </w:r>
      <w:r>
        <w:rPr>
          <w:rFonts w:ascii="Times New Roman" w:hAnsi="Times New Roman" w:cs="Times New Roman"/>
          <w:sz w:val="24"/>
          <w:szCs w:val="24"/>
        </w:rPr>
        <w:t xml:space="preserve"> (</w:t>
      </w:r>
      <w:r w:rsidRPr="006D1641">
        <w:rPr>
          <w:rFonts w:ascii="Times New Roman" w:hAnsi="Times New Roman" w:cs="Times New Roman"/>
          <w:sz w:val="24"/>
          <w:szCs w:val="24"/>
        </w:rPr>
        <w:t>2009</w:t>
      </w:r>
      <w:r>
        <w:rPr>
          <w:rFonts w:ascii="Times New Roman" w:hAnsi="Times New Roman" w:cs="Times New Roman"/>
          <w:sz w:val="24"/>
          <w:szCs w:val="24"/>
        </w:rPr>
        <w:t>) dalam Raharjeng (2015)</w:t>
      </w:r>
      <w:r w:rsidRPr="006D164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menyatakan </w:t>
      </w:r>
      <w:r>
        <w:rPr>
          <w:rFonts w:ascii="Times New Roman" w:hAnsi="Times New Roman" w:cs="Times New Roman"/>
          <w:sz w:val="24"/>
          <w:szCs w:val="24"/>
        </w:rPr>
        <w:t xml:space="preserve">kelembapan juga mempengaruhi laju transpirasi. </w:t>
      </w:r>
      <w:r w:rsidRPr="006D1641">
        <w:rPr>
          <w:rFonts w:ascii="Times New Roman" w:hAnsi="Times New Roman" w:cs="Times New Roman"/>
          <w:sz w:val="24"/>
          <w:szCs w:val="24"/>
        </w:rPr>
        <w:t>Jika kelembapan udara rendah maka transpirasi akan meningkat. Hal ini memacu akar untuk menyerap lebih banyak air dan mineral dari dalam tanah. Meningkatnya penyerapan nutrien oleh akar akan meningkatkan pertumbuhan tanaman</w:t>
      </w:r>
      <w:r>
        <w:rPr>
          <w:rFonts w:ascii="Times New Roman" w:hAnsi="Times New Roman" w:cs="Times New Roman"/>
          <w:sz w:val="24"/>
          <w:szCs w:val="24"/>
        </w:rPr>
        <w:t>.</w:t>
      </w:r>
      <w:r w:rsidRPr="006D164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Sastrapraja (1980) dalam Sulaiman (2017) menyatakan tingkat kelembapan 30 % ialah persentase terendah yang masih dapat di toleransi oleh tumbuhan untuk pertumbuhannya.</w:t>
      </w:r>
    </w:p>
    <w:p w:rsidR="0010375A" w:rsidRPr="00FB201A" w:rsidRDefault="0010375A" w:rsidP="00887E3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Faktor abiotik lainnya yang mempengaruhi tumbuhan adalah intensitas cahaya. Rata-rata intensitas cahaya yang di dapat adalah 81,15 atau 811500 lux. </w:t>
      </w:r>
      <w:r w:rsidRPr="00FB201A">
        <w:rPr>
          <w:rFonts w:ascii="Times New Roman" w:hAnsi="Times New Roman" w:cs="Times New Roman"/>
          <w:sz w:val="24"/>
          <w:szCs w:val="24"/>
        </w:rPr>
        <w:t>Rachmawati</w:t>
      </w:r>
      <w:r>
        <w:rPr>
          <w:rFonts w:ascii="Times New Roman" w:hAnsi="Times New Roman" w:cs="Times New Roman"/>
          <w:sz w:val="24"/>
          <w:szCs w:val="24"/>
        </w:rPr>
        <w:t xml:space="preserve"> (</w:t>
      </w:r>
      <w:r w:rsidRPr="00FB201A">
        <w:rPr>
          <w:rFonts w:ascii="Times New Roman" w:hAnsi="Times New Roman" w:cs="Times New Roman"/>
          <w:sz w:val="24"/>
          <w:szCs w:val="24"/>
        </w:rPr>
        <w:t>2009</w:t>
      </w:r>
      <w:r>
        <w:rPr>
          <w:rFonts w:ascii="Times New Roman" w:hAnsi="Times New Roman" w:cs="Times New Roman"/>
          <w:sz w:val="24"/>
          <w:szCs w:val="24"/>
        </w:rPr>
        <w:t>) dalam Raharjeng (2015) menyatakan e</w:t>
      </w:r>
      <w:r w:rsidRPr="00FB201A">
        <w:rPr>
          <w:rFonts w:ascii="Times New Roman" w:hAnsi="Times New Roman" w:cs="Times New Roman"/>
          <w:sz w:val="24"/>
          <w:szCs w:val="24"/>
        </w:rPr>
        <w:t xml:space="preserve">fek cahaya meningkatkan kerja enzim untuk memproduksi zat metabolik untuk pembentukan klorofil. Sedangkan, pada proses fotosintesis, intensitas cahaya mempengaruhi laju fotosintesis saat berlangsung reaksi terang. </w:t>
      </w:r>
    </w:p>
    <w:p w:rsidR="0010375A" w:rsidRPr="00C01171" w:rsidRDefault="0010375A" w:rsidP="007F48F4">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Berdasarkan hasil penelitian diketahui bahwa pegagan </w:t>
      </w:r>
      <w:r>
        <w:rPr>
          <w:rFonts w:ascii="Times New Roman" w:eastAsia="Times New Roman" w:hAnsi="Times New Roman" w:cs="Times New Roman"/>
          <w:i/>
          <w:color w:val="000000"/>
          <w:sz w:val="24"/>
          <w:szCs w:val="24"/>
          <w:lang w:eastAsia="id-ID"/>
        </w:rPr>
        <w:t xml:space="preserve">(Centella asiatoca Urb.) </w:t>
      </w:r>
      <w:r>
        <w:rPr>
          <w:rFonts w:ascii="Times New Roman" w:eastAsia="Times New Roman" w:hAnsi="Times New Roman" w:cs="Times New Roman"/>
          <w:color w:val="000000"/>
          <w:sz w:val="24"/>
          <w:szCs w:val="24"/>
          <w:lang w:eastAsia="id-ID"/>
        </w:rPr>
        <w:t xml:space="preserve">menjadi tumbuhan gulma yang paling dominan di stasiun 1-4, dapat diartikan bahwa tumbuhan pegagan ini ialah tumbuhan yang paling baik perkembangbiakannya karena di dukung oleh kecocokan terhadap faktor lingkungan abiotik di sekitarnya. </w:t>
      </w:r>
      <w:r w:rsidRPr="00C01171">
        <w:rPr>
          <w:rFonts w:ascii="Times New Roman" w:hAnsi="Times New Roman" w:cs="Times New Roman"/>
          <w:sz w:val="24"/>
          <w:szCs w:val="24"/>
        </w:rPr>
        <w:t>Tanaman pegagan dapat tumbuh baik dengan</w:t>
      </w:r>
    </w:p>
    <w:p w:rsidR="0010375A" w:rsidRPr="0096130F" w:rsidRDefault="0010375A" w:rsidP="007F48F4">
      <w:pPr>
        <w:autoSpaceDE w:val="0"/>
        <w:autoSpaceDN w:val="0"/>
        <w:adjustRightInd w:val="0"/>
        <w:spacing w:after="0" w:line="360" w:lineRule="auto"/>
        <w:jc w:val="both"/>
        <w:rPr>
          <w:rFonts w:ascii="Times New Roman" w:hAnsi="Times New Roman" w:cs="Times New Roman"/>
          <w:sz w:val="24"/>
          <w:szCs w:val="24"/>
        </w:rPr>
      </w:pPr>
      <w:r w:rsidRPr="00C01171">
        <w:rPr>
          <w:rFonts w:ascii="Times New Roman" w:hAnsi="Times New Roman" w:cs="Times New Roman"/>
          <w:sz w:val="24"/>
          <w:szCs w:val="24"/>
        </w:rPr>
        <w:t xml:space="preserve">intensitas cahaya 30–40 %, sehingga dapat dikembangkan sebagai tanaman sela musiman maupun tahunan </w:t>
      </w:r>
      <w:r>
        <w:rPr>
          <w:rFonts w:ascii="Times New Roman" w:hAnsi="Times New Roman" w:cs="Times New Roman"/>
          <w:sz w:val="24"/>
          <w:szCs w:val="24"/>
        </w:rPr>
        <w:t>(</w:t>
      </w:r>
      <w:r w:rsidRPr="00C01171">
        <w:rPr>
          <w:rFonts w:ascii="Times New Roman" w:hAnsi="Times New Roman" w:cs="Times New Roman"/>
          <w:sz w:val="24"/>
          <w:szCs w:val="24"/>
        </w:rPr>
        <w:t xml:space="preserve">Januwati </w:t>
      </w:r>
      <w:r>
        <w:rPr>
          <w:rFonts w:ascii="Times New Roman" w:hAnsi="Times New Roman" w:cs="Times New Roman"/>
          <w:sz w:val="24"/>
          <w:szCs w:val="24"/>
        </w:rPr>
        <w:t>dkk,</w:t>
      </w:r>
      <w:r w:rsidRPr="00C01171">
        <w:rPr>
          <w:rFonts w:ascii="Times New Roman" w:hAnsi="Times New Roman" w:cs="Times New Roman"/>
          <w:sz w:val="24"/>
          <w:szCs w:val="24"/>
        </w:rPr>
        <w:t xml:space="preserve"> </w:t>
      </w:r>
      <w:r>
        <w:rPr>
          <w:rFonts w:ascii="Times New Roman" w:hAnsi="Times New Roman" w:cs="Times New Roman"/>
          <w:sz w:val="24"/>
          <w:szCs w:val="24"/>
        </w:rPr>
        <w:t>2</w:t>
      </w:r>
      <w:r w:rsidRPr="00C01171">
        <w:rPr>
          <w:rFonts w:ascii="Times New Roman" w:hAnsi="Times New Roman" w:cs="Times New Roman"/>
          <w:sz w:val="24"/>
          <w:szCs w:val="24"/>
        </w:rPr>
        <w:t>004)</w:t>
      </w:r>
      <w:r>
        <w:rPr>
          <w:rFonts w:ascii="Times New Roman" w:hAnsi="Times New Roman" w:cs="Times New Roman"/>
          <w:sz w:val="24"/>
          <w:szCs w:val="24"/>
        </w:rPr>
        <w:t xml:space="preserve"> dalam Musyarofah dkk, 2007)</w:t>
      </w:r>
      <w:r w:rsidRPr="00C01171">
        <w:rPr>
          <w:rFonts w:ascii="Times New Roman" w:hAnsi="Times New Roman" w:cs="Times New Roman"/>
          <w:sz w:val="24"/>
          <w:szCs w:val="24"/>
        </w:rPr>
        <w:t>. Penelitian sebelumnya yang dilakukan juga</w:t>
      </w:r>
      <w:r>
        <w:rPr>
          <w:rFonts w:ascii="Times New Roman" w:hAnsi="Times New Roman" w:cs="Times New Roman"/>
          <w:sz w:val="24"/>
          <w:szCs w:val="24"/>
        </w:rPr>
        <w:t xml:space="preserve"> menunjukkan pegagan</w:t>
      </w:r>
      <w:r w:rsidRPr="00C01171">
        <w:rPr>
          <w:rFonts w:ascii="Times New Roman" w:hAnsi="Times New Roman" w:cs="Times New Roman"/>
          <w:sz w:val="24"/>
          <w:szCs w:val="24"/>
        </w:rPr>
        <w:t xml:space="preserve"> tumbuh </w:t>
      </w:r>
      <w:r w:rsidRPr="00C01171">
        <w:rPr>
          <w:rFonts w:ascii="Times New Roman" w:hAnsi="Times New Roman" w:cs="Times New Roman"/>
          <w:sz w:val="24"/>
          <w:szCs w:val="24"/>
        </w:rPr>
        <w:lastRenderedPageBreak/>
        <w:t>dengan baik pada tingkat naungan 25%, bahkan</w:t>
      </w:r>
      <w:r>
        <w:rPr>
          <w:rFonts w:ascii="Times New Roman" w:hAnsi="Times New Roman" w:cs="Times New Roman"/>
          <w:sz w:val="24"/>
          <w:szCs w:val="24"/>
        </w:rPr>
        <w:t xml:space="preserve"> </w:t>
      </w:r>
      <w:r w:rsidRPr="00C01171">
        <w:rPr>
          <w:rFonts w:ascii="Times New Roman" w:hAnsi="Times New Roman" w:cs="Times New Roman"/>
          <w:sz w:val="24"/>
          <w:szCs w:val="24"/>
        </w:rPr>
        <w:t>pada naungan 75% juga masih menunjukkan</w:t>
      </w:r>
      <w:r>
        <w:rPr>
          <w:rFonts w:ascii="Times New Roman" w:hAnsi="Times New Roman" w:cs="Times New Roman"/>
          <w:sz w:val="24"/>
          <w:szCs w:val="24"/>
        </w:rPr>
        <w:t xml:space="preserve"> </w:t>
      </w:r>
      <w:r w:rsidRPr="00C01171">
        <w:rPr>
          <w:rFonts w:ascii="Times New Roman" w:hAnsi="Times New Roman" w:cs="Times New Roman"/>
          <w:sz w:val="24"/>
          <w:szCs w:val="24"/>
        </w:rPr>
        <w:t>pertumbuhan yang baik, meskipun tetap terjadi</w:t>
      </w:r>
      <w:r>
        <w:rPr>
          <w:rFonts w:ascii="Times New Roman" w:hAnsi="Times New Roman" w:cs="Times New Roman"/>
          <w:sz w:val="24"/>
          <w:szCs w:val="24"/>
        </w:rPr>
        <w:t xml:space="preserve"> </w:t>
      </w:r>
      <w:r w:rsidRPr="00C01171">
        <w:rPr>
          <w:rFonts w:ascii="Times New Roman" w:hAnsi="Times New Roman" w:cs="Times New Roman"/>
          <w:sz w:val="24"/>
          <w:szCs w:val="24"/>
        </w:rPr>
        <w:t>penurunan produksi pegagan</w:t>
      </w:r>
      <w:r>
        <w:rPr>
          <w:rFonts w:ascii="Times New Roman" w:hAnsi="Times New Roman" w:cs="Times New Roman"/>
          <w:sz w:val="24"/>
          <w:szCs w:val="24"/>
        </w:rPr>
        <w:t xml:space="preserve"> </w:t>
      </w:r>
      <w:r w:rsidRPr="0011151B">
        <w:rPr>
          <w:rFonts w:ascii="Times New Roman" w:hAnsi="Times New Roman" w:cs="Times New Roman"/>
          <w:sz w:val="24"/>
          <w:szCs w:val="24"/>
        </w:rPr>
        <w:t>itu sendiri</w:t>
      </w:r>
      <w:r>
        <w:rPr>
          <w:rFonts w:ascii="Times New Roman" w:hAnsi="Times New Roman" w:cs="Times New Roman"/>
          <w:sz w:val="24"/>
          <w:szCs w:val="24"/>
        </w:rPr>
        <w:t xml:space="preserve"> </w:t>
      </w:r>
      <w:r w:rsidRPr="0011151B">
        <w:rPr>
          <w:rFonts w:ascii="Times New Roman" w:hAnsi="Times New Roman" w:cs="Times New Roman"/>
          <w:sz w:val="24"/>
          <w:szCs w:val="24"/>
        </w:rPr>
        <w:t>(Rachmawaty, 2005 dalam Musyarofah dkk, 2007) .</w:t>
      </w:r>
      <w:r>
        <w:rPr>
          <w:rFonts w:ascii="Times New Roman" w:hAnsi="Times New Roman" w:cs="Times New Roman"/>
          <w:sz w:val="24"/>
          <w:szCs w:val="24"/>
        </w:rPr>
        <w:t xml:space="preserve"> </w:t>
      </w:r>
    </w:p>
    <w:p w:rsidR="007F48F4" w:rsidRPr="0096130F" w:rsidRDefault="007F48F4" w:rsidP="007F48F4">
      <w:pPr>
        <w:autoSpaceDE w:val="0"/>
        <w:autoSpaceDN w:val="0"/>
        <w:adjustRightInd w:val="0"/>
        <w:spacing w:after="0" w:line="240" w:lineRule="auto"/>
        <w:jc w:val="both"/>
        <w:rPr>
          <w:rFonts w:ascii="Times New Roman" w:hAnsi="Times New Roman" w:cs="Times New Roman"/>
          <w:sz w:val="24"/>
          <w:szCs w:val="24"/>
        </w:rPr>
      </w:pPr>
    </w:p>
    <w:p w:rsidR="00864778" w:rsidRPr="00864778" w:rsidRDefault="0010375A" w:rsidP="00864778">
      <w:pPr>
        <w:autoSpaceDE w:val="0"/>
        <w:autoSpaceDN w:val="0"/>
        <w:adjustRightInd w:val="0"/>
        <w:spacing w:after="0" w:line="360" w:lineRule="auto"/>
        <w:rPr>
          <w:rFonts w:ascii="Times New Roman" w:hAnsi="Times New Roman" w:cs="Times New Roman"/>
          <w:b/>
          <w:bCs/>
          <w:sz w:val="24"/>
          <w:szCs w:val="24"/>
          <w:lang w:val="en-US"/>
        </w:rPr>
      </w:pPr>
      <w:proofErr w:type="spellStart"/>
      <w:r w:rsidRPr="0010375A">
        <w:rPr>
          <w:rFonts w:ascii="Times New Roman" w:hAnsi="Times New Roman" w:cs="Times New Roman"/>
          <w:b/>
          <w:bCs/>
          <w:sz w:val="24"/>
          <w:szCs w:val="24"/>
          <w:lang w:val="en-US"/>
        </w:rPr>
        <w:t>Potensi</w:t>
      </w:r>
      <w:proofErr w:type="spellEnd"/>
      <w:r w:rsidRPr="0010375A">
        <w:rPr>
          <w:rFonts w:ascii="Times New Roman" w:hAnsi="Times New Roman" w:cs="Times New Roman"/>
          <w:b/>
          <w:bCs/>
          <w:sz w:val="24"/>
          <w:szCs w:val="24"/>
          <w:lang w:val="en-US"/>
        </w:rPr>
        <w:t xml:space="preserve"> </w:t>
      </w:r>
      <w:proofErr w:type="spellStart"/>
      <w:r w:rsidRPr="0010375A">
        <w:rPr>
          <w:rFonts w:ascii="Times New Roman" w:hAnsi="Times New Roman" w:cs="Times New Roman"/>
          <w:b/>
          <w:bCs/>
          <w:sz w:val="24"/>
          <w:szCs w:val="24"/>
          <w:lang w:val="en-US"/>
        </w:rPr>
        <w:t>Sumber</w:t>
      </w:r>
      <w:proofErr w:type="spellEnd"/>
      <w:r w:rsidRPr="0010375A">
        <w:rPr>
          <w:rFonts w:ascii="Times New Roman" w:hAnsi="Times New Roman" w:cs="Times New Roman"/>
          <w:b/>
          <w:bCs/>
          <w:sz w:val="24"/>
          <w:szCs w:val="24"/>
          <w:lang w:val="en-US"/>
        </w:rPr>
        <w:t xml:space="preserve"> </w:t>
      </w:r>
      <w:proofErr w:type="spellStart"/>
      <w:r w:rsidRPr="0010375A">
        <w:rPr>
          <w:rFonts w:ascii="Times New Roman" w:hAnsi="Times New Roman" w:cs="Times New Roman"/>
          <w:b/>
          <w:bCs/>
          <w:sz w:val="24"/>
          <w:szCs w:val="24"/>
          <w:lang w:val="en-US"/>
        </w:rPr>
        <w:t>Belajar</w:t>
      </w:r>
      <w:proofErr w:type="spellEnd"/>
    </w:p>
    <w:p w:rsidR="00EC175A" w:rsidRDefault="00EC175A" w:rsidP="00551056">
      <w:pPr>
        <w:spacing w:after="0" w:line="360" w:lineRule="auto"/>
        <w:rPr>
          <w:rFonts w:ascii="Times New Roman" w:hAnsi="Times New Roman"/>
          <w:b/>
          <w:sz w:val="20"/>
          <w:szCs w:val="20"/>
          <w:lang w:val="en-US"/>
        </w:rPr>
      </w:pPr>
      <w:r w:rsidRPr="0090281B">
        <w:rPr>
          <w:rFonts w:ascii="Times New Roman" w:hAnsi="Times New Roman"/>
          <w:b/>
          <w:sz w:val="20"/>
          <w:szCs w:val="20"/>
        </w:rPr>
        <w:t xml:space="preserve">Tabel 5.2 </w:t>
      </w:r>
      <w:r>
        <w:rPr>
          <w:rFonts w:ascii="Times New Roman" w:hAnsi="Times New Roman"/>
          <w:b/>
          <w:sz w:val="20"/>
          <w:szCs w:val="20"/>
        </w:rPr>
        <w:t>A</w:t>
      </w:r>
      <w:r w:rsidRPr="0090281B">
        <w:rPr>
          <w:rFonts w:ascii="Times New Roman" w:hAnsi="Times New Roman"/>
          <w:b/>
          <w:sz w:val="20"/>
          <w:szCs w:val="20"/>
        </w:rPr>
        <w:t xml:space="preserve">nalisis </w:t>
      </w:r>
      <w:r>
        <w:rPr>
          <w:rFonts w:ascii="Times New Roman" w:hAnsi="Times New Roman"/>
          <w:b/>
          <w:sz w:val="20"/>
          <w:szCs w:val="20"/>
        </w:rPr>
        <w:t>Potensi Sebagai Sumber Belajar</w:t>
      </w:r>
    </w:p>
    <w:tbl>
      <w:tblPr>
        <w:tblStyle w:val="TableGrid"/>
        <w:tblW w:w="7938" w:type="dxa"/>
        <w:tblInd w:w="108" w:type="dxa"/>
        <w:tblLook w:val="04A0" w:firstRow="1" w:lastRow="0" w:firstColumn="1" w:lastColumn="0" w:noHBand="0" w:noVBand="1"/>
      </w:tblPr>
      <w:tblGrid>
        <w:gridCol w:w="2552"/>
        <w:gridCol w:w="2883"/>
        <w:gridCol w:w="2503"/>
      </w:tblGrid>
      <w:tr w:rsidR="00B07BFE" w:rsidTr="00690AF2">
        <w:tc>
          <w:tcPr>
            <w:tcW w:w="2552" w:type="dxa"/>
            <w:tcBorders>
              <w:left w:val="nil"/>
              <w:right w:val="nil"/>
            </w:tcBorders>
            <w:vAlign w:val="center"/>
          </w:tcPr>
          <w:p w:rsidR="00B07BFE" w:rsidRPr="00221A19" w:rsidRDefault="00B07BFE" w:rsidP="00B07BFE">
            <w:pPr>
              <w:spacing w:line="360" w:lineRule="auto"/>
              <w:jc w:val="center"/>
              <w:rPr>
                <w:rFonts w:ascii="Times New Roman" w:hAnsi="Times New Roman" w:cs="Times New Roman"/>
                <w:b/>
                <w:sz w:val="20"/>
                <w:szCs w:val="20"/>
              </w:rPr>
            </w:pPr>
            <w:r w:rsidRPr="00221A19">
              <w:rPr>
                <w:rFonts w:ascii="Times New Roman" w:hAnsi="Times New Roman" w:cs="Times New Roman"/>
                <w:b/>
                <w:sz w:val="20"/>
                <w:szCs w:val="20"/>
              </w:rPr>
              <w:t>Objek yang diamati</w:t>
            </w:r>
          </w:p>
        </w:tc>
        <w:tc>
          <w:tcPr>
            <w:tcW w:w="2883" w:type="dxa"/>
            <w:tcBorders>
              <w:left w:val="nil"/>
              <w:right w:val="nil"/>
            </w:tcBorders>
            <w:vAlign w:val="center"/>
          </w:tcPr>
          <w:p w:rsidR="00B07BFE" w:rsidRPr="00221A19" w:rsidRDefault="00B07BFE" w:rsidP="00B07BFE">
            <w:pPr>
              <w:spacing w:line="360" w:lineRule="auto"/>
              <w:jc w:val="center"/>
              <w:rPr>
                <w:rFonts w:ascii="Times New Roman" w:hAnsi="Times New Roman" w:cs="Times New Roman"/>
                <w:b/>
                <w:sz w:val="20"/>
                <w:szCs w:val="20"/>
              </w:rPr>
            </w:pPr>
            <w:r w:rsidRPr="00221A19">
              <w:rPr>
                <w:rFonts w:ascii="Times New Roman" w:hAnsi="Times New Roman" w:cs="Times New Roman"/>
                <w:b/>
                <w:sz w:val="20"/>
                <w:szCs w:val="20"/>
              </w:rPr>
              <w:t>Potensi sebagai Sumber Belajar</w:t>
            </w:r>
          </w:p>
        </w:tc>
        <w:tc>
          <w:tcPr>
            <w:tcW w:w="2503" w:type="dxa"/>
            <w:tcBorders>
              <w:left w:val="nil"/>
              <w:bottom w:val="single" w:sz="4" w:space="0" w:color="auto"/>
              <w:right w:val="nil"/>
            </w:tcBorders>
            <w:vAlign w:val="center"/>
          </w:tcPr>
          <w:p w:rsidR="00B07BFE" w:rsidRPr="00221A19" w:rsidRDefault="00B07BFE" w:rsidP="00B07BFE">
            <w:pPr>
              <w:spacing w:line="360" w:lineRule="auto"/>
              <w:jc w:val="center"/>
              <w:rPr>
                <w:rFonts w:ascii="Times New Roman" w:hAnsi="Times New Roman" w:cs="Times New Roman"/>
                <w:b/>
                <w:sz w:val="20"/>
                <w:szCs w:val="20"/>
              </w:rPr>
            </w:pPr>
            <w:r w:rsidRPr="00221A19">
              <w:rPr>
                <w:rFonts w:ascii="Times New Roman" w:hAnsi="Times New Roman" w:cs="Times New Roman"/>
                <w:b/>
                <w:sz w:val="20"/>
                <w:szCs w:val="20"/>
              </w:rPr>
              <w:t>Kompetensi Dasar</w:t>
            </w:r>
          </w:p>
        </w:tc>
      </w:tr>
      <w:tr w:rsidR="00B07BFE" w:rsidTr="00690AF2">
        <w:trPr>
          <w:trHeight w:val="5664"/>
        </w:trPr>
        <w:tc>
          <w:tcPr>
            <w:tcW w:w="2552" w:type="dxa"/>
            <w:tcBorders>
              <w:left w:val="nil"/>
              <w:bottom w:val="nil"/>
              <w:right w:val="nil"/>
            </w:tcBorders>
          </w:tcPr>
          <w:p w:rsidR="00B07BFE" w:rsidRDefault="00B07BFE" w:rsidP="00B07BFE">
            <w:pPr>
              <w:spacing w:line="360" w:lineRule="auto"/>
              <w:rPr>
                <w:rFonts w:ascii="Times New Roman" w:hAnsi="Times New Roman" w:cs="Times New Roman"/>
                <w:b/>
                <w:noProof/>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2878EFCC" wp14:editId="42941F41">
                  <wp:simplePos x="0" y="0"/>
                  <wp:positionH relativeFrom="column">
                    <wp:posOffset>13351</wp:posOffset>
                  </wp:positionH>
                  <wp:positionV relativeFrom="paragraph">
                    <wp:posOffset>74295</wp:posOffset>
                  </wp:positionV>
                  <wp:extent cx="1476375" cy="1256584"/>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5 PEGA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256584"/>
                          </a:xfrm>
                          <a:prstGeom prst="rect">
                            <a:avLst/>
                          </a:prstGeom>
                        </pic:spPr>
                      </pic:pic>
                    </a:graphicData>
                  </a:graphic>
                  <wp14:sizeRelH relativeFrom="page">
                    <wp14:pctWidth>0</wp14:pctWidth>
                  </wp14:sizeRelH>
                  <wp14:sizeRelV relativeFrom="page">
                    <wp14:pctHeight>0</wp14:pctHeight>
                  </wp14:sizeRelV>
                </wp:anchor>
              </w:drawing>
            </w:r>
          </w:p>
          <w:p w:rsidR="00B07BFE" w:rsidRDefault="00B07BFE" w:rsidP="00B07BFE">
            <w:pPr>
              <w:spacing w:line="360" w:lineRule="auto"/>
              <w:rPr>
                <w:rFonts w:ascii="Times New Roman" w:hAnsi="Times New Roman" w:cs="Times New Roman"/>
                <w:b/>
                <w:noProof/>
                <w:sz w:val="24"/>
                <w:szCs w:val="24"/>
              </w:rPr>
            </w:pPr>
          </w:p>
          <w:p w:rsidR="00B07BFE" w:rsidRDefault="00B07BFE" w:rsidP="00B07BFE">
            <w:pPr>
              <w:spacing w:line="360" w:lineRule="auto"/>
              <w:rPr>
                <w:rFonts w:ascii="Times New Roman" w:hAnsi="Times New Roman" w:cs="Times New Roman"/>
                <w:b/>
                <w:noProof/>
                <w:sz w:val="24"/>
                <w:szCs w:val="24"/>
              </w:rPr>
            </w:pPr>
          </w:p>
          <w:p w:rsidR="00B07BFE" w:rsidRDefault="00B07BFE" w:rsidP="00B07BFE">
            <w:pPr>
              <w:spacing w:line="360" w:lineRule="auto"/>
              <w:rPr>
                <w:rFonts w:ascii="Times New Roman" w:hAnsi="Times New Roman" w:cs="Times New Roman"/>
                <w:b/>
                <w:noProof/>
                <w:sz w:val="20"/>
                <w:szCs w:val="20"/>
              </w:rPr>
            </w:pPr>
          </w:p>
          <w:p w:rsidR="00B07BFE" w:rsidRDefault="00B07BFE" w:rsidP="00B07BFE">
            <w:pPr>
              <w:spacing w:line="360" w:lineRule="auto"/>
              <w:rPr>
                <w:rFonts w:ascii="Times New Roman" w:hAnsi="Times New Roman" w:cs="Times New Roman"/>
                <w:noProof/>
                <w:sz w:val="20"/>
                <w:szCs w:val="20"/>
              </w:rPr>
            </w:pPr>
          </w:p>
          <w:p w:rsidR="00B07BFE" w:rsidRPr="00EB57F9" w:rsidRDefault="00B07BFE" w:rsidP="00B07BFE">
            <w:pPr>
              <w:spacing w:line="360" w:lineRule="auto"/>
              <w:jc w:val="center"/>
              <w:rPr>
                <w:rFonts w:ascii="Times New Roman" w:hAnsi="Times New Roman" w:cs="Times New Roman"/>
                <w:noProof/>
                <w:sz w:val="20"/>
                <w:szCs w:val="20"/>
              </w:rPr>
            </w:pPr>
            <w:r w:rsidRPr="00EB57F9">
              <w:rPr>
                <w:rFonts w:ascii="Times New Roman" w:hAnsi="Times New Roman" w:cs="Times New Roman"/>
                <w:noProof/>
                <w:sz w:val="20"/>
                <w:szCs w:val="20"/>
              </w:rPr>
              <w:t>Keanekaragaman Gulma</w:t>
            </w:r>
          </w:p>
          <w:p w:rsidR="00B07BFE" w:rsidRPr="00EB0722" w:rsidRDefault="00B07BFE" w:rsidP="00B07BFE">
            <w:pPr>
              <w:spacing w:line="360" w:lineRule="auto"/>
              <w:jc w:val="center"/>
              <w:rPr>
                <w:rFonts w:ascii="Times New Roman" w:hAnsi="Times New Roman" w:cs="Times New Roman"/>
                <w:noProof/>
                <w:sz w:val="20"/>
                <w:szCs w:val="20"/>
              </w:rPr>
            </w:pPr>
            <w:r w:rsidRPr="00EB57F9">
              <w:rPr>
                <w:rFonts w:ascii="Times New Roman" w:hAnsi="Times New Roman" w:cs="Times New Roman"/>
                <w:noProof/>
                <w:sz w:val="20"/>
                <w:szCs w:val="20"/>
              </w:rPr>
              <w:t>(Dokumen pribadi, 2018)</w:t>
            </w:r>
          </w:p>
        </w:tc>
        <w:tc>
          <w:tcPr>
            <w:tcW w:w="2883" w:type="dxa"/>
            <w:tcBorders>
              <w:left w:val="nil"/>
              <w:bottom w:val="nil"/>
              <w:right w:val="nil"/>
            </w:tcBorders>
          </w:tcPr>
          <w:p w:rsidR="00B07BFE" w:rsidRDefault="00B07BFE" w:rsidP="00B07BFE">
            <w:pPr>
              <w:spacing w:line="360" w:lineRule="auto"/>
              <w:rPr>
                <w:rFonts w:ascii="Times New Roman" w:hAnsi="Times New Roman" w:cs="Times New Roman"/>
                <w:b/>
                <w:sz w:val="20"/>
                <w:szCs w:val="20"/>
              </w:rPr>
            </w:pPr>
            <w:r>
              <w:rPr>
                <w:rFonts w:ascii="Times New Roman" w:hAnsi="Times New Roman" w:cs="Times New Roman"/>
                <w:b/>
                <w:sz w:val="20"/>
                <w:szCs w:val="20"/>
              </w:rPr>
              <w:t>Fakta:</w:t>
            </w:r>
          </w:p>
          <w:p w:rsidR="00B07BFE" w:rsidRPr="00BF01E7" w:rsidRDefault="00B07BFE" w:rsidP="00950DA8">
            <w:pPr>
              <w:pStyle w:val="ListParagraph"/>
              <w:numPr>
                <w:ilvl w:val="0"/>
                <w:numId w:val="6"/>
              </w:num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Ciri-ciri tumbuhan </w:t>
            </w:r>
            <w:r w:rsidRPr="000D5FE7">
              <w:rPr>
                <w:rFonts w:ascii="Times New Roman" w:hAnsi="Times New Roman" w:cs="Times New Roman"/>
                <w:i/>
                <w:sz w:val="20"/>
                <w:szCs w:val="20"/>
              </w:rPr>
              <w:t>Spermatophyta.</w:t>
            </w:r>
          </w:p>
          <w:p w:rsidR="00B07BFE" w:rsidRPr="00BF01E7" w:rsidRDefault="00B07BFE" w:rsidP="00950DA8">
            <w:pPr>
              <w:pStyle w:val="ListParagraph"/>
              <w:numPr>
                <w:ilvl w:val="0"/>
                <w:numId w:val="6"/>
              </w:numPr>
              <w:spacing w:after="0" w:line="360" w:lineRule="auto"/>
              <w:rPr>
                <w:rFonts w:ascii="Times New Roman" w:hAnsi="Times New Roman" w:cs="Times New Roman"/>
                <w:sz w:val="20"/>
                <w:szCs w:val="20"/>
              </w:rPr>
            </w:pPr>
            <w:r w:rsidRPr="00BF01E7">
              <w:rPr>
                <w:rFonts w:ascii="Times New Roman" w:hAnsi="Times New Roman" w:cs="Times New Roman"/>
                <w:sz w:val="20"/>
                <w:szCs w:val="20"/>
              </w:rPr>
              <w:t>Ciri-ciri tumbuhan dikotil</w:t>
            </w:r>
            <w:r w:rsidRPr="003B64B1">
              <w:rPr>
                <w:rFonts w:ascii="Times New Roman" w:hAnsi="Times New Roman" w:cs="Times New Roman"/>
                <w:i/>
                <w:sz w:val="20"/>
                <w:szCs w:val="20"/>
              </w:rPr>
              <w:t xml:space="preserve"> (Angiospermae)</w:t>
            </w:r>
            <w:r w:rsidRPr="00BF01E7">
              <w:rPr>
                <w:rFonts w:ascii="Times New Roman" w:hAnsi="Times New Roman" w:cs="Times New Roman"/>
                <w:sz w:val="20"/>
                <w:szCs w:val="20"/>
              </w:rPr>
              <w:t>.</w:t>
            </w:r>
          </w:p>
          <w:p w:rsidR="00B07BFE" w:rsidRDefault="00B07BFE" w:rsidP="00950DA8">
            <w:pPr>
              <w:pStyle w:val="ListParagraph"/>
              <w:numPr>
                <w:ilvl w:val="0"/>
                <w:numId w:val="6"/>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Tumbuhan gulma berdaun lebar yang termasuk tumbuhan berbiji </w:t>
            </w:r>
            <w:r>
              <w:rPr>
                <w:rFonts w:ascii="Times New Roman" w:hAnsi="Times New Roman" w:cs="Times New Roman"/>
                <w:i/>
                <w:sz w:val="20"/>
                <w:szCs w:val="20"/>
              </w:rPr>
              <w:t>(Spermatophyta)</w:t>
            </w:r>
          </w:p>
          <w:p w:rsidR="00B07BFE" w:rsidRPr="0040185D" w:rsidRDefault="00B07BFE" w:rsidP="00950DA8">
            <w:pPr>
              <w:pStyle w:val="ListParagraph"/>
              <w:numPr>
                <w:ilvl w:val="0"/>
                <w:numId w:val="6"/>
              </w:numPr>
              <w:spacing w:after="0" w:line="360" w:lineRule="auto"/>
              <w:rPr>
                <w:rFonts w:ascii="Times New Roman" w:hAnsi="Times New Roman" w:cs="Times New Roman"/>
                <w:sz w:val="20"/>
                <w:szCs w:val="20"/>
              </w:rPr>
            </w:pPr>
            <w:r w:rsidRPr="0040185D">
              <w:rPr>
                <w:rFonts w:ascii="Times New Roman" w:hAnsi="Times New Roman" w:cs="Times New Roman"/>
                <w:sz w:val="20"/>
                <w:szCs w:val="20"/>
              </w:rPr>
              <w:t>Spesies tumbuhan gulma</w:t>
            </w:r>
            <w:r w:rsidRPr="0040185D">
              <w:rPr>
                <w:rFonts w:ascii="Times New Roman" w:hAnsi="Times New Roman" w:cs="Times New Roman"/>
                <w:sz w:val="20"/>
                <w:szCs w:val="20"/>
                <w:lang w:val="en-US"/>
              </w:rPr>
              <w:t xml:space="preserve"> yang </w:t>
            </w:r>
            <w:proofErr w:type="spellStart"/>
            <w:r w:rsidRPr="0040185D">
              <w:rPr>
                <w:rFonts w:ascii="Times New Roman" w:hAnsi="Times New Roman" w:cs="Times New Roman"/>
                <w:sz w:val="20"/>
                <w:szCs w:val="20"/>
                <w:lang w:val="en-US"/>
              </w:rPr>
              <w:t>termasuk</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sz w:val="20"/>
                <w:szCs w:val="20"/>
                <w:lang w:val="en-US"/>
              </w:rPr>
              <w:t>ke</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sz w:val="20"/>
                <w:szCs w:val="20"/>
                <w:lang w:val="en-US"/>
              </w:rPr>
              <w:t>dalam</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sz w:val="20"/>
                <w:szCs w:val="20"/>
                <w:lang w:val="en-US"/>
              </w:rPr>
              <w:t>tumbuhan</w:t>
            </w:r>
            <w:proofErr w:type="spellEnd"/>
            <w:r w:rsidRPr="0040185D">
              <w:rPr>
                <w:rFonts w:ascii="Times New Roman" w:hAnsi="Times New Roman" w:cs="Times New Roman"/>
                <w:i/>
                <w:iCs/>
                <w:sz w:val="20"/>
                <w:szCs w:val="20"/>
                <w:lang w:val="en-US"/>
              </w:rPr>
              <w:t xml:space="preserve"> </w:t>
            </w:r>
            <w:proofErr w:type="spellStart"/>
            <w:r w:rsidRPr="0040185D">
              <w:rPr>
                <w:rFonts w:ascii="Times New Roman" w:hAnsi="Times New Roman" w:cs="Times New Roman"/>
                <w:i/>
                <w:iCs/>
                <w:sz w:val="20"/>
                <w:szCs w:val="20"/>
                <w:lang w:val="en-US"/>
              </w:rPr>
              <w:t>Spermatophyta</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sz w:val="20"/>
                <w:szCs w:val="20"/>
                <w:lang w:val="en-US"/>
              </w:rPr>
              <w:t>pada</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sz w:val="20"/>
                <w:szCs w:val="20"/>
                <w:lang w:val="en-US"/>
              </w:rPr>
              <w:t>kelas</w:t>
            </w:r>
            <w:proofErr w:type="spellEnd"/>
            <w:r w:rsidRPr="0040185D">
              <w:rPr>
                <w:rFonts w:ascii="Times New Roman" w:hAnsi="Times New Roman" w:cs="Times New Roman"/>
                <w:sz w:val="20"/>
                <w:szCs w:val="20"/>
                <w:lang w:val="en-US"/>
              </w:rPr>
              <w:t xml:space="preserve"> </w:t>
            </w:r>
            <w:proofErr w:type="spellStart"/>
            <w:r w:rsidRPr="0040185D">
              <w:rPr>
                <w:rFonts w:ascii="Times New Roman" w:hAnsi="Times New Roman" w:cs="Times New Roman"/>
                <w:i/>
                <w:iCs/>
                <w:sz w:val="20"/>
                <w:szCs w:val="20"/>
                <w:lang w:val="en-US"/>
              </w:rPr>
              <w:t>Angiospermae</w:t>
            </w:r>
            <w:proofErr w:type="spellEnd"/>
            <w:r w:rsidRPr="0040185D">
              <w:rPr>
                <w:rFonts w:ascii="Times New Roman" w:hAnsi="Times New Roman" w:cs="Times New Roman"/>
                <w:sz w:val="20"/>
                <w:szCs w:val="20"/>
              </w:rPr>
              <w:t xml:space="preserve"> </w:t>
            </w:r>
            <w:r>
              <w:rPr>
                <w:rFonts w:ascii="Times New Roman" w:hAnsi="Times New Roman" w:cs="Times New Roman"/>
                <w:sz w:val="20"/>
                <w:szCs w:val="20"/>
                <w:lang w:val="en-US"/>
              </w:rPr>
              <w:t>.</w:t>
            </w:r>
          </w:p>
          <w:p w:rsidR="00B07BFE" w:rsidRPr="0040185D" w:rsidRDefault="00B07BFE" w:rsidP="00950DA8">
            <w:pPr>
              <w:pStyle w:val="ListParagraph"/>
              <w:numPr>
                <w:ilvl w:val="0"/>
                <w:numId w:val="6"/>
              </w:numPr>
              <w:spacing w:after="0" w:line="360" w:lineRule="auto"/>
              <w:rPr>
                <w:rFonts w:ascii="Times New Roman" w:hAnsi="Times New Roman" w:cs="Times New Roman"/>
                <w:sz w:val="20"/>
                <w:szCs w:val="20"/>
              </w:rPr>
            </w:pPr>
            <w:r w:rsidRPr="0040185D">
              <w:rPr>
                <w:rFonts w:ascii="Times New Roman" w:hAnsi="Times New Roman" w:cs="Times New Roman"/>
                <w:sz w:val="20"/>
                <w:szCs w:val="20"/>
              </w:rPr>
              <w:t>Perbedaan morfologi (akar, batang, daun, bunga, buah dan biji) yang berbeda-beda dari setiap spesies</w:t>
            </w:r>
            <w:r w:rsidRPr="0040185D">
              <w:rPr>
                <w:rFonts w:ascii="Times New Roman" w:hAnsi="Times New Roman" w:cs="Times New Roman"/>
                <w:sz w:val="20"/>
                <w:szCs w:val="20"/>
                <w:lang w:val="en-US"/>
              </w:rPr>
              <w:t>.</w:t>
            </w:r>
          </w:p>
          <w:p w:rsidR="00B07BFE" w:rsidRDefault="00B07BFE" w:rsidP="00950DA8">
            <w:pPr>
              <w:pStyle w:val="ListParagraph"/>
              <w:numPr>
                <w:ilvl w:val="0"/>
                <w:numId w:val="6"/>
              </w:numPr>
              <w:spacing w:after="0" w:line="360" w:lineRule="auto"/>
              <w:rPr>
                <w:rFonts w:ascii="Times New Roman" w:hAnsi="Times New Roman" w:cs="Times New Roman"/>
                <w:sz w:val="20"/>
                <w:szCs w:val="20"/>
              </w:rPr>
            </w:pPr>
            <w:r>
              <w:rPr>
                <w:rFonts w:ascii="Times New Roman" w:hAnsi="Times New Roman" w:cs="Times New Roman"/>
                <w:sz w:val="20"/>
                <w:szCs w:val="20"/>
              </w:rPr>
              <w:t>Manfaat dari tumbuhan gulma sebagai pangan alternatif</w:t>
            </w:r>
          </w:p>
          <w:p w:rsidR="00B07BFE" w:rsidRPr="005B484F" w:rsidRDefault="00B07BFE" w:rsidP="00950DA8">
            <w:pPr>
              <w:pStyle w:val="ListParagraph"/>
              <w:numPr>
                <w:ilvl w:val="0"/>
                <w:numId w:val="6"/>
              </w:numPr>
              <w:spacing w:after="0" w:line="360" w:lineRule="auto"/>
              <w:rPr>
                <w:rFonts w:ascii="Times New Roman" w:hAnsi="Times New Roman" w:cs="Times New Roman"/>
                <w:sz w:val="20"/>
                <w:szCs w:val="20"/>
              </w:rPr>
            </w:pPr>
            <w:r>
              <w:rPr>
                <w:rFonts w:ascii="Times New Roman" w:hAnsi="Times New Roman" w:cs="Times New Roman"/>
                <w:sz w:val="20"/>
                <w:szCs w:val="20"/>
              </w:rPr>
              <w:t>Metode identifikasi spesies tumbuhan.</w:t>
            </w:r>
          </w:p>
          <w:p w:rsidR="0096130F" w:rsidRDefault="0096130F" w:rsidP="00B07BFE">
            <w:pPr>
              <w:spacing w:line="360" w:lineRule="auto"/>
              <w:ind w:left="16"/>
              <w:rPr>
                <w:rFonts w:ascii="Times New Roman" w:hAnsi="Times New Roman" w:cs="Times New Roman"/>
                <w:b/>
                <w:bCs/>
                <w:sz w:val="20"/>
                <w:szCs w:val="20"/>
                <w:lang w:val="en-US"/>
              </w:rPr>
            </w:pPr>
          </w:p>
          <w:p w:rsidR="00B07BFE" w:rsidRPr="006A1148" w:rsidRDefault="00B07BFE" w:rsidP="00B07BFE">
            <w:pPr>
              <w:spacing w:line="360" w:lineRule="auto"/>
              <w:ind w:left="16"/>
              <w:rPr>
                <w:rFonts w:ascii="Times New Roman" w:hAnsi="Times New Roman" w:cs="Times New Roman"/>
                <w:b/>
                <w:bCs/>
                <w:sz w:val="20"/>
                <w:szCs w:val="20"/>
                <w:lang w:val="en-US"/>
              </w:rPr>
            </w:pPr>
            <w:proofErr w:type="spellStart"/>
            <w:r w:rsidRPr="006A1148">
              <w:rPr>
                <w:rFonts w:ascii="Times New Roman" w:hAnsi="Times New Roman" w:cs="Times New Roman"/>
                <w:b/>
                <w:bCs/>
                <w:sz w:val="20"/>
                <w:szCs w:val="20"/>
                <w:lang w:val="en-US"/>
              </w:rPr>
              <w:lastRenderedPageBreak/>
              <w:t>Prosedural</w:t>
            </w:r>
            <w:proofErr w:type="spellEnd"/>
            <w:r w:rsidRPr="006A1148">
              <w:rPr>
                <w:rFonts w:ascii="Times New Roman" w:hAnsi="Times New Roman" w:cs="Times New Roman"/>
                <w:b/>
                <w:bCs/>
                <w:sz w:val="20"/>
                <w:szCs w:val="20"/>
                <w:lang w:val="en-US"/>
              </w:rPr>
              <w:t xml:space="preserve"> :</w:t>
            </w:r>
          </w:p>
          <w:p w:rsidR="00B07BFE" w:rsidRDefault="00B07BFE" w:rsidP="00950DA8">
            <w:pPr>
              <w:pStyle w:val="ListParagraph"/>
              <w:numPr>
                <w:ilvl w:val="0"/>
                <w:numId w:val="6"/>
              </w:numPr>
              <w:spacing w:after="0" w:line="36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Menyajikan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laporan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hasil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pengamatan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morfologi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tumbuhan</w:t>
            </w:r>
            <w:proofErr w:type="spellEnd"/>
            <w:r>
              <w:rPr>
                <w:rFonts w:ascii="Times New Roman" w:hAnsi="Times New Roman" w:cs="Times New Roman"/>
                <w:sz w:val="20"/>
                <w:szCs w:val="20"/>
                <w:lang w:val="en-US"/>
              </w:rPr>
              <w:t xml:space="preserve"> </w:t>
            </w:r>
            <w:proofErr w:type="spellStart"/>
            <w:r w:rsidRPr="006C59F0">
              <w:rPr>
                <w:rFonts w:ascii="Times New Roman" w:hAnsi="Times New Roman" w:cs="Times New Roman"/>
                <w:i/>
                <w:iCs/>
                <w:sz w:val="20"/>
                <w:szCs w:val="20"/>
                <w:lang w:val="en-US"/>
              </w:rPr>
              <w:t>Spermatophyta</w:t>
            </w:r>
            <w:proofErr w:type="spellEnd"/>
            <w:r>
              <w:rPr>
                <w:rFonts w:ascii="Times New Roman" w:hAnsi="Times New Roman" w:cs="Times New Roman"/>
                <w:i/>
                <w:iCs/>
                <w:sz w:val="20"/>
                <w:szCs w:val="20"/>
                <w:lang w:val="en-US"/>
              </w:rPr>
              <w:t xml:space="preserve"> </w:t>
            </w:r>
            <w:proofErr w:type="spellStart"/>
            <w:r w:rsidRPr="00A36DF7">
              <w:rPr>
                <w:rFonts w:ascii="Times New Roman" w:hAnsi="Times New Roman" w:cs="Times New Roman"/>
                <w:sz w:val="20"/>
                <w:szCs w:val="20"/>
                <w:lang w:val="en-US"/>
              </w:rPr>
              <w:t>pada</w:t>
            </w:r>
            <w:proofErr w:type="spellEnd"/>
            <w:r w:rsidRPr="00A36DF7">
              <w:rPr>
                <w:rFonts w:ascii="Times New Roman" w:hAnsi="Times New Roman" w:cs="Times New Roman"/>
                <w:sz w:val="20"/>
                <w:szCs w:val="20"/>
                <w:lang w:val="en-US"/>
              </w:rPr>
              <w:t xml:space="preserve"> </w:t>
            </w:r>
            <w:proofErr w:type="spellStart"/>
            <w:r w:rsidRPr="00A36DF7">
              <w:rPr>
                <w:rFonts w:ascii="Times New Roman" w:hAnsi="Times New Roman" w:cs="Times New Roman"/>
                <w:sz w:val="20"/>
                <w:szCs w:val="20"/>
                <w:lang w:val="en-US"/>
              </w:rPr>
              <w:t>kelas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Angiospermae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metode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identifikasi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berikut</w:t>
            </w:r>
            <w:proofErr w:type="spellEnd"/>
            <w:r>
              <w:rPr>
                <w:rFonts w:ascii="Times New Roman" w:hAnsi="Times New Roman" w:cs="Times New Roman"/>
                <w:sz w:val="20"/>
                <w:szCs w:val="20"/>
                <w:lang w:val="en-US"/>
              </w:rPr>
              <w:t>:</w:t>
            </w:r>
          </w:p>
          <w:p w:rsidR="00B07BFE" w:rsidRPr="00604C3B" w:rsidRDefault="00B07BFE" w:rsidP="00950DA8">
            <w:pPr>
              <w:pStyle w:val="Default"/>
              <w:numPr>
                <w:ilvl w:val="0"/>
                <w:numId w:val="6"/>
              </w:numPr>
              <w:spacing w:line="360" w:lineRule="auto"/>
              <w:rPr>
                <w:color w:val="auto"/>
                <w:sz w:val="20"/>
                <w:szCs w:val="20"/>
              </w:rPr>
            </w:pPr>
            <w:r w:rsidRPr="00604C3B">
              <w:rPr>
                <w:color w:val="auto"/>
                <w:sz w:val="20"/>
                <w:szCs w:val="20"/>
              </w:rPr>
              <w:t>Menanyakan identitas tumbuhan yang tidak penelit</w:t>
            </w:r>
            <w:r>
              <w:rPr>
                <w:color w:val="auto"/>
                <w:sz w:val="20"/>
                <w:szCs w:val="20"/>
              </w:rPr>
              <w:t xml:space="preserve">i kenal kepada seorang yang </w:t>
            </w:r>
            <w:r w:rsidRPr="00604C3B">
              <w:rPr>
                <w:color w:val="auto"/>
                <w:sz w:val="20"/>
                <w:szCs w:val="20"/>
              </w:rPr>
              <w:t xml:space="preserve"> </w:t>
            </w:r>
            <w:r>
              <w:rPr>
                <w:color w:val="auto"/>
                <w:sz w:val="20"/>
                <w:szCs w:val="20"/>
                <w:lang w:val="en-US"/>
              </w:rPr>
              <w:t xml:space="preserve">di </w:t>
            </w:r>
            <w:r w:rsidRPr="00604C3B">
              <w:rPr>
                <w:color w:val="auto"/>
                <w:sz w:val="20"/>
                <w:szCs w:val="20"/>
              </w:rPr>
              <w:t>anggap ahli.</w:t>
            </w:r>
          </w:p>
          <w:p w:rsidR="00B07BFE" w:rsidRPr="00604C3B" w:rsidRDefault="00B07BFE" w:rsidP="00950DA8">
            <w:pPr>
              <w:pStyle w:val="Default"/>
              <w:numPr>
                <w:ilvl w:val="0"/>
                <w:numId w:val="6"/>
              </w:numPr>
              <w:spacing w:line="360" w:lineRule="auto"/>
              <w:rPr>
                <w:color w:val="auto"/>
                <w:sz w:val="20"/>
                <w:szCs w:val="20"/>
              </w:rPr>
            </w:pPr>
            <w:r w:rsidRPr="00604C3B">
              <w:rPr>
                <w:color w:val="auto"/>
                <w:sz w:val="20"/>
                <w:szCs w:val="20"/>
              </w:rPr>
              <w:t>Mencocokkan dengan spesimen herbarium yang telah diidentifikasi.</w:t>
            </w:r>
          </w:p>
          <w:p w:rsidR="00B07BFE" w:rsidRPr="00604C3B" w:rsidRDefault="00B07BFE" w:rsidP="00950DA8">
            <w:pPr>
              <w:pStyle w:val="Default"/>
              <w:numPr>
                <w:ilvl w:val="0"/>
                <w:numId w:val="6"/>
              </w:numPr>
              <w:spacing w:line="360" w:lineRule="auto"/>
              <w:rPr>
                <w:color w:val="auto"/>
                <w:sz w:val="20"/>
                <w:szCs w:val="20"/>
              </w:rPr>
            </w:pPr>
            <w:r w:rsidRPr="00604C3B">
              <w:rPr>
                <w:color w:val="auto"/>
                <w:sz w:val="20"/>
                <w:szCs w:val="20"/>
              </w:rPr>
              <w:t>Mencocokan dengan candra dan gambar-gambar yang ada dalam buku-buku flora atau monografi.</w:t>
            </w:r>
          </w:p>
          <w:p w:rsidR="00B07BFE" w:rsidRPr="00604C3B" w:rsidRDefault="00B07BFE" w:rsidP="00950DA8">
            <w:pPr>
              <w:pStyle w:val="Default"/>
              <w:numPr>
                <w:ilvl w:val="0"/>
                <w:numId w:val="6"/>
              </w:numPr>
              <w:spacing w:line="360" w:lineRule="auto"/>
              <w:rPr>
                <w:color w:val="auto"/>
                <w:sz w:val="20"/>
                <w:szCs w:val="20"/>
              </w:rPr>
            </w:pPr>
            <w:r w:rsidRPr="00604C3B">
              <w:rPr>
                <w:color w:val="auto"/>
                <w:sz w:val="20"/>
                <w:szCs w:val="20"/>
              </w:rPr>
              <w:t>Penggunaan kunci identifikasi.</w:t>
            </w:r>
          </w:p>
          <w:p w:rsidR="00B07BFE" w:rsidRPr="00826C07" w:rsidRDefault="00B07BFE" w:rsidP="00950DA8">
            <w:pPr>
              <w:pStyle w:val="Default"/>
              <w:numPr>
                <w:ilvl w:val="0"/>
                <w:numId w:val="6"/>
              </w:numPr>
              <w:spacing w:line="360" w:lineRule="auto"/>
              <w:rPr>
                <w:sz w:val="20"/>
                <w:szCs w:val="20"/>
                <w:lang w:val="en-US"/>
              </w:rPr>
            </w:pPr>
            <w:r w:rsidRPr="006A1148">
              <w:rPr>
                <w:color w:val="auto"/>
                <w:sz w:val="20"/>
                <w:szCs w:val="20"/>
              </w:rPr>
              <w:t>Penggunaan lembar identifikasi jenis (</w:t>
            </w:r>
            <w:r w:rsidRPr="006A1148">
              <w:rPr>
                <w:i/>
                <w:color w:val="auto"/>
                <w:sz w:val="20"/>
                <w:szCs w:val="20"/>
              </w:rPr>
              <w:t>Species Identification Sheet).</w:t>
            </w:r>
          </w:p>
          <w:p w:rsidR="00B07BFE" w:rsidRDefault="00B07BFE" w:rsidP="00950DA8">
            <w:pPr>
              <w:pStyle w:val="Default"/>
              <w:numPr>
                <w:ilvl w:val="0"/>
                <w:numId w:val="6"/>
              </w:numPr>
              <w:spacing w:line="360" w:lineRule="auto"/>
              <w:rPr>
                <w:sz w:val="20"/>
                <w:szCs w:val="20"/>
                <w:lang w:val="en-US"/>
              </w:rPr>
            </w:pPr>
            <w:proofErr w:type="spellStart"/>
            <w:r>
              <w:rPr>
                <w:sz w:val="20"/>
                <w:szCs w:val="20"/>
                <w:lang w:val="en-US"/>
              </w:rPr>
              <w:t>Menyajikan</w:t>
            </w:r>
            <w:proofErr w:type="spellEnd"/>
            <w:r>
              <w:rPr>
                <w:sz w:val="20"/>
                <w:szCs w:val="20"/>
                <w:lang w:val="en-US"/>
              </w:rPr>
              <w:t xml:space="preserve"> </w:t>
            </w:r>
            <w:proofErr w:type="spellStart"/>
            <w:r>
              <w:rPr>
                <w:sz w:val="20"/>
                <w:szCs w:val="20"/>
                <w:lang w:val="en-US"/>
              </w:rPr>
              <w:t>hasil</w:t>
            </w:r>
            <w:proofErr w:type="spellEnd"/>
            <w:r>
              <w:rPr>
                <w:sz w:val="20"/>
                <w:szCs w:val="20"/>
                <w:lang w:val="en-US"/>
              </w:rPr>
              <w:t xml:space="preserve"> </w:t>
            </w:r>
            <w:proofErr w:type="spellStart"/>
            <w:r>
              <w:rPr>
                <w:sz w:val="20"/>
                <w:szCs w:val="20"/>
                <w:lang w:val="en-US"/>
              </w:rPr>
              <w:t>analisis</w:t>
            </w:r>
            <w:proofErr w:type="spellEnd"/>
            <w:r>
              <w:rPr>
                <w:sz w:val="20"/>
                <w:szCs w:val="20"/>
                <w:lang w:val="en-US"/>
              </w:rPr>
              <w:t xml:space="preserve"> </w:t>
            </w:r>
            <w:proofErr w:type="spellStart"/>
            <w:r>
              <w:rPr>
                <w:sz w:val="20"/>
                <w:szCs w:val="20"/>
                <w:lang w:val="en-US"/>
              </w:rPr>
              <w:t>keanekaragaman</w:t>
            </w:r>
            <w:proofErr w:type="spellEnd"/>
            <w:r>
              <w:rPr>
                <w:sz w:val="20"/>
                <w:szCs w:val="20"/>
                <w:lang w:val="en-US"/>
              </w:rPr>
              <w:t xml:space="preserve"> </w:t>
            </w:r>
            <w:proofErr w:type="spellStart"/>
            <w:r>
              <w:rPr>
                <w:sz w:val="20"/>
                <w:szCs w:val="20"/>
                <w:lang w:val="en-US"/>
              </w:rPr>
              <w:t>jenis</w:t>
            </w:r>
            <w:proofErr w:type="spellEnd"/>
            <w:r>
              <w:rPr>
                <w:sz w:val="20"/>
                <w:szCs w:val="20"/>
                <w:lang w:val="en-US"/>
              </w:rPr>
              <w:t xml:space="preserve"> </w:t>
            </w:r>
            <w:proofErr w:type="spellStart"/>
            <w:r>
              <w:rPr>
                <w:sz w:val="20"/>
                <w:szCs w:val="20"/>
                <w:lang w:val="en-US"/>
              </w:rPr>
              <w:t>tumbuhan</w:t>
            </w:r>
            <w:proofErr w:type="spellEnd"/>
            <w:r>
              <w:rPr>
                <w:sz w:val="20"/>
                <w:szCs w:val="20"/>
                <w:lang w:val="en-US"/>
              </w:rPr>
              <w:t xml:space="preserve"> </w:t>
            </w:r>
            <w:proofErr w:type="spellStart"/>
            <w:r>
              <w:rPr>
                <w:sz w:val="20"/>
                <w:szCs w:val="20"/>
                <w:lang w:val="en-US"/>
              </w:rPr>
              <w:t>gulma</w:t>
            </w:r>
            <w:proofErr w:type="spellEnd"/>
            <w:r>
              <w:rPr>
                <w:sz w:val="20"/>
                <w:szCs w:val="20"/>
                <w:lang w:val="en-US"/>
              </w:rPr>
              <w:t xml:space="preserve"> yang </w:t>
            </w:r>
            <w:proofErr w:type="spellStart"/>
            <w:r>
              <w:rPr>
                <w:sz w:val="20"/>
                <w:szCs w:val="20"/>
                <w:lang w:val="en-US"/>
              </w:rPr>
              <w:t>termasuk</w:t>
            </w:r>
            <w:proofErr w:type="spellEnd"/>
            <w:r>
              <w:rPr>
                <w:sz w:val="20"/>
                <w:szCs w:val="20"/>
                <w:lang w:val="en-US"/>
              </w:rPr>
              <w:t xml:space="preserve"> </w:t>
            </w:r>
            <w:proofErr w:type="spellStart"/>
            <w:r>
              <w:rPr>
                <w:sz w:val="20"/>
                <w:szCs w:val="20"/>
                <w:lang w:val="en-US"/>
              </w:rPr>
              <w:t>tumbuhan</w:t>
            </w:r>
            <w:proofErr w:type="spellEnd"/>
            <w:r>
              <w:rPr>
                <w:sz w:val="20"/>
                <w:szCs w:val="20"/>
                <w:lang w:val="en-US"/>
              </w:rPr>
              <w:t xml:space="preserve"> </w:t>
            </w:r>
            <w:proofErr w:type="spellStart"/>
            <w:r w:rsidRPr="008D3898">
              <w:rPr>
                <w:i/>
                <w:iCs/>
                <w:sz w:val="20"/>
                <w:szCs w:val="20"/>
                <w:lang w:val="en-US"/>
              </w:rPr>
              <w:t>Spermatophyta</w:t>
            </w:r>
            <w:proofErr w:type="spellEnd"/>
            <w:r w:rsidRPr="008D3898">
              <w:rPr>
                <w:i/>
                <w:iCs/>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kelas</w:t>
            </w:r>
            <w:proofErr w:type="spellEnd"/>
            <w:r>
              <w:rPr>
                <w:sz w:val="20"/>
                <w:szCs w:val="20"/>
                <w:lang w:val="en-US"/>
              </w:rPr>
              <w:t xml:space="preserve"> </w:t>
            </w:r>
            <w:proofErr w:type="spellStart"/>
            <w:r>
              <w:rPr>
                <w:i/>
                <w:iCs/>
                <w:sz w:val="20"/>
                <w:szCs w:val="20"/>
                <w:lang w:val="en-US"/>
              </w:rPr>
              <w:t>A</w:t>
            </w:r>
            <w:r w:rsidRPr="008D3898">
              <w:rPr>
                <w:i/>
                <w:iCs/>
                <w:sz w:val="20"/>
                <w:szCs w:val="20"/>
                <w:lang w:val="en-US"/>
              </w:rPr>
              <w:t>ngiospermae</w:t>
            </w:r>
            <w:proofErr w:type="spellEnd"/>
            <w:r>
              <w:rPr>
                <w:i/>
                <w:iCs/>
                <w:sz w:val="20"/>
                <w:szCs w:val="20"/>
                <w:lang w:val="en-US"/>
              </w:rPr>
              <w:t xml:space="preserve"> </w:t>
            </w:r>
            <w:r w:rsidRPr="004E5AA9">
              <w:rPr>
                <w:sz w:val="20"/>
                <w:szCs w:val="20"/>
                <w:lang w:val="en-US"/>
              </w:rPr>
              <w:t xml:space="preserve">yang </w:t>
            </w:r>
            <w:proofErr w:type="spellStart"/>
            <w:r w:rsidRPr="004E5AA9">
              <w:rPr>
                <w:sz w:val="20"/>
                <w:szCs w:val="20"/>
                <w:lang w:val="en-US"/>
              </w:rPr>
              <w:t>berpotensi</w:t>
            </w:r>
            <w:proofErr w:type="spellEnd"/>
            <w:r w:rsidRPr="004E5AA9">
              <w:rPr>
                <w:sz w:val="20"/>
                <w:szCs w:val="20"/>
                <w:lang w:val="en-US"/>
              </w:rPr>
              <w:t xml:space="preserve"> </w:t>
            </w:r>
            <w:proofErr w:type="spellStart"/>
            <w:r w:rsidRPr="004E5AA9">
              <w:rPr>
                <w:sz w:val="20"/>
                <w:szCs w:val="20"/>
                <w:lang w:val="en-US"/>
              </w:rPr>
              <w:t>sebagai</w:t>
            </w:r>
            <w:proofErr w:type="spellEnd"/>
            <w:r w:rsidRPr="004E5AA9">
              <w:rPr>
                <w:sz w:val="20"/>
                <w:szCs w:val="20"/>
                <w:lang w:val="en-US"/>
              </w:rPr>
              <w:t xml:space="preserve"> </w:t>
            </w:r>
            <w:proofErr w:type="spellStart"/>
            <w:r w:rsidRPr="004E5AA9">
              <w:rPr>
                <w:sz w:val="20"/>
                <w:szCs w:val="20"/>
                <w:lang w:val="en-US"/>
              </w:rPr>
              <w:t>pangan</w:t>
            </w:r>
            <w:proofErr w:type="spellEnd"/>
            <w:r w:rsidRPr="004E5AA9">
              <w:rPr>
                <w:sz w:val="20"/>
                <w:szCs w:val="20"/>
                <w:lang w:val="en-US"/>
              </w:rPr>
              <w:t xml:space="preserve"> </w:t>
            </w:r>
            <w:proofErr w:type="spellStart"/>
            <w:r w:rsidRPr="004E5AA9">
              <w:rPr>
                <w:sz w:val="20"/>
                <w:szCs w:val="20"/>
                <w:lang w:val="en-US"/>
              </w:rPr>
              <w:t>alternatif</w:t>
            </w:r>
            <w:proofErr w:type="spellEnd"/>
            <w:r>
              <w:rPr>
                <w:i/>
                <w:iCs/>
                <w:sz w:val="20"/>
                <w:szCs w:val="20"/>
                <w:lang w:val="en-US"/>
              </w:rPr>
              <w:t xml:space="preserve"> </w:t>
            </w:r>
            <w:proofErr w:type="spellStart"/>
            <w:r>
              <w:rPr>
                <w:sz w:val="20"/>
                <w:szCs w:val="20"/>
                <w:lang w:val="en-US"/>
              </w:rPr>
              <w:t>dengan</w:t>
            </w:r>
            <w:proofErr w:type="spellEnd"/>
            <w:r>
              <w:rPr>
                <w:sz w:val="20"/>
                <w:szCs w:val="20"/>
                <w:lang w:val="en-US"/>
              </w:rPr>
              <w:t xml:space="preserve"> </w:t>
            </w:r>
            <w:proofErr w:type="spellStart"/>
            <w:r>
              <w:rPr>
                <w:sz w:val="20"/>
                <w:szCs w:val="20"/>
                <w:lang w:val="en-US"/>
              </w:rPr>
              <w:t>nilai</w:t>
            </w:r>
            <w:proofErr w:type="spellEnd"/>
            <w:r>
              <w:rPr>
                <w:sz w:val="20"/>
                <w:szCs w:val="20"/>
                <w:lang w:val="en-US"/>
              </w:rPr>
              <w:t xml:space="preserve"> </w:t>
            </w:r>
            <w:proofErr w:type="spellStart"/>
            <w:r>
              <w:rPr>
                <w:sz w:val="20"/>
                <w:szCs w:val="20"/>
                <w:lang w:val="en-US"/>
              </w:rPr>
              <w:lastRenderedPageBreak/>
              <w:t>ekonominya</w:t>
            </w:r>
            <w:proofErr w:type="spellEnd"/>
            <w:r>
              <w:rPr>
                <w:sz w:val="20"/>
                <w:szCs w:val="20"/>
                <w:lang w:val="en-US"/>
              </w:rPr>
              <w:t>.</w:t>
            </w:r>
          </w:p>
          <w:p w:rsidR="00950DA8" w:rsidRPr="00F107FC" w:rsidRDefault="00950DA8" w:rsidP="00950DA8">
            <w:pPr>
              <w:spacing w:line="360" w:lineRule="auto"/>
              <w:rPr>
                <w:rFonts w:ascii="Times New Roman" w:hAnsi="Times New Roman" w:cs="Times New Roman"/>
                <w:b/>
                <w:sz w:val="20"/>
                <w:szCs w:val="20"/>
                <w:lang w:val="en-US"/>
              </w:rPr>
            </w:pPr>
            <w:r w:rsidRPr="0090281B">
              <w:rPr>
                <w:rFonts w:ascii="Times New Roman" w:hAnsi="Times New Roman" w:cs="Times New Roman"/>
                <w:b/>
                <w:sz w:val="20"/>
                <w:szCs w:val="20"/>
              </w:rPr>
              <w:t>Pe</w:t>
            </w:r>
            <w:r>
              <w:rPr>
                <w:rFonts w:ascii="Times New Roman" w:hAnsi="Times New Roman" w:cs="Times New Roman"/>
                <w:b/>
                <w:sz w:val="20"/>
                <w:szCs w:val="20"/>
              </w:rPr>
              <w:t>r</w:t>
            </w:r>
            <w:r w:rsidRPr="0090281B">
              <w:rPr>
                <w:rFonts w:ascii="Times New Roman" w:hAnsi="Times New Roman" w:cs="Times New Roman"/>
                <w:b/>
                <w:sz w:val="20"/>
                <w:szCs w:val="20"/>
              </w:rPr>
              <w:t>soalan Biologi</w:t>
            </w:r>
            <w:r>
              <w:rPr>
                <w:rFonts w:ascii="Times New Roman" w:hAnsi="Times New Roman" w:cs="Times New Roman"/>
                <w:b/>
                <w:sz w:val="20"/>
                <w:szCs w:val="20"/>
                <w:lang w:val="en-US"/>
              </w:rPr>
              <w:t xml:space="preserve"> :</w:t>
            </w:r>
          </w:p>
          <w:p w:rsidR="00950DA8" w:rsidRPr="00BF01E7" w:rsidRDefault="00950DA8" w:rsidP="00950DA8">
            <w:pPr>
              <w:pStyle w:val="ListParagraph"/>
              <w:numPr>
                <w:ilvl w:val="0"/>
                <w:numId w:val="6"/>
              </w:num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Apa saja ciri-ciri tumbuhan berbiji </w:t>
            </w:r>
            <w:r>
              <w:rPr>
                <w:rFonts w:ascii="Times New Roman" w:hAnsi="Times New Roman" w:cs="Times New Roman"/>
                <w:i/>
                <w:sz w:val="20"/>
                <w:szCs w:val="20"/>
              </w:rPr>
              <w:t>Spermatophyta?</w:t>
            </w:r>
          </w:p>
          <w:p w:rsidR="00950DA8" w:rsidRPr="00BF01E7" w:rsidRDefault="00950DA8" w:rsidP="00950DA8">
            <w:pPr>
              <w:pStyle w:val="ListParagraph"/>
              <w:numPr>
                <w:ilvl w:val="0"/>
                <w:numId w:val="6"/>
              </w:numPr>
              <w:spacing w:after="0" w:line="360" w:lineRule="auto"/>
              <w:rPr>
                <w:rFonts w:ascii="Times New Roman" w:hAnsi="Times New Roman" w:cs="Times New Roman"/>
                <w:sz w:val="20"/>
                <w:szCs w:val="20"/>
              </w:rPr>
            </w:pPr>
            <w:r w:rsidRPr="00BF01E7">
              <w:rPr>
                <w:rFonts w:ascii="Times New Roman" w:hAnsi="Times New Roman" w:cs="Times New Roman"/>
                <w:sz w:val="20"/>
                <w:szCs w:val="20"/>
              </w:rPr>
              <w:t>Apa saja ciri-ciri tumbuhan dikotil</w:t>
            </w:r>
            <w:r>
              <w:rPr>
                <w:rFonts w:ascii="Times New Roman" w:hAnsi="Times New Roman" w:cs="Times New Roman"/>
                <w:sz w:val="20"/>
                <w:szCs w:val="20"/>
                <w:lang w:val="en-US"/>
              </w:rPr>
              <w:t xml:space="preserve"> </w:t>
            </w:r>
            <w:r w:rsidRPr="009752DF">
              <w:rPr>
                <w:rFonts w:ascii="Times New Roman" w:hAnsi="Times New Roman" w:cs="Times New Roman"/>
                <w:i/>
                <w:iCs/>
                <w:sz w:val="20"/>
                <w:szCs w:val="20"/>
                <w:lang w:val="en-US"/>
              </w:rPr>
              <w:t>(</w:t>
            </w:r>
            <w:proofErr w:type="spellStart"/>
            <w:r w:rsidRPr="009752DF">
              <w:rPr>
                <w:rFonts w:ascii="Times New Roman" w:hAnsi="Times New Roman" w:cs="Times New Roman"/>
                <w:i/>
                <w:iCs/>
                <w:sz w:val="20"/>
                <w:szCs w:val="20"/>
                <w:lang w:val="en-US"/>
              </w:rPr>
              <w:t>Angiospermae</w:t>
            </w:r>
            <w:proofErr w:type="spellEnd"/>
            <w:r w:rsidRPr="009752DF">
              <w:rPr>
                <w:rFonts w:ascii="Times New Roman" w:hAnsi="Times New Roman" w:cs="Times New Roman"/>
                <w:i/>
                <w:iCs/>
                <w:sz w:val="20"/>
                <w:szCs w:val="20"/>
                <w:lang w:val="en-US"/>
              </w:rPr>
              <w:t>)</w:t>
            </w:r>
            <w:r w:rsidRPr="00BF01E7">
              <w:rPr>
                <w:rFonts w:ascii="Times New Roman" w:hAnsi="Times New Roman" w:cs="Times New Roman"/>
                <w:sz w:val="20"/>
                <w:szCs w:val="20"/>
              </w:rPr>
              <w:t>?</w:t>
            </w:r>
          </w:p>
          <w:p w:rsidR="00950DA8" w:rsidRPr="0090281B" w:rsidRDefault="00950DA8" w:rsidP="00950DA8">
            <w:pPr>
              <w:pStyle w:val="ListParagraph"/>
              <w:numPr>
                <w:ilvl w:val="0"/>
                <w:numId w:val="6"/>
              </w:num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Bagaimana ciri-ciri spesies khusus tumbuhan gulma yang termasuk tumbuhan </w:t>
            </w:r>
            <w:r w:rsidRPr="00E347BB">
              <w:rPr>
                <w:rFonts w:ascii="Times New Roman" w:hAnsi="Times New Roman" w:cs="Times New Roman"/>
                <w:i/>
                <w:sz w:val="20"/>
                <w:szCs w:val="20"/>
              </w:rPr>
              <w:t>S</w:t>
            </w:r>
            <w:r w:rsidRPr="00BF01E7">
              <w:rPr>
                <w:rFonts w:ascii="Times New Roman" w:hAnsi="Times New Roman" w:cs="Times New Roman"/>
                <w:i/>
                <w:sz w:val="20"/>
                <w:szCs w:val="20"/>
              </w:rPr>
              <w:t>permat</w:t>
            </w:r>
            <w:r>
              <w:rPr>
                <w:rFonts w:ascii="Times New Roman" w:hAnsi="Times New Roman" w:cs="Times New Roman"/>
                <w:i/>
                <w:sz w:val="20"/>
                <w:szCs w:val="20"/>
              </w:rPr>
              <w:t>o</w:t>
            </w:r>
            <w:r w:rsidRPr="00BF01E7">
              <w:rPr>
                <w:rFonts w:ascii="Times New Roman" w:hAnsi="Times New Roman" w:cs="Times New Roman"/>
                <w:i/>
                <w:sz w:val="20"/>
                <w:szCs w:val="20"/>
              </w:rPr>
              <w:t>phyta</w:t>
            </w:r>
            <w:r>
              <w:rPr>
                <w:rFonts w:ascii="Times New Roman" w:hAnsi="Times New Roman" w:cs="Times New Roman"/>
                <w:sz w:val="20"/>
                <w:szCs w:val="20"/>
              </w:rPr>
              <w:t>?</w:t>
            </w:r>
          </w:p>
          <w:p w:rsidR="00950DA8" w:rsidRPr="002B2B8B" w:rsidRDefault="00950DA8" w:rsidP="00950DA8">
            <w:pPr>
              <w:pStyle w:val="ListParagraph"/>
              <w:numPr>
                <w:ilvl w:val="0"/>
                <w:numId w:val="6"/>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Apa saja perbedaan morfologi (akar, batang, daun, bunga, buah dan biji) dari beberapa </w:t>
            </w:r>
            <w:r w:rsidRPr="00ED6691">
              <w:rPr>
                <w:rFonts w:ascii="Times New Roman" w:hAnsi="Times New Roman" w:cs="Times New Roman"/>
                <w:sz w:val="20"/>
                <w:szCs w:val="20"/>
              </w:rPr>
              <w:t>tumbuhan gulma</w:t>
            </w:r>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termasuk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super </w:t>
            </w:r>
            <w:proofErr w:type="spellStart"/>
            <w:r>
              <w:rPr>
                <w:rFonts w:ascii="Times New Roman" w:hAnsi="Times New Roman" w:cs="Times New Roman"/>
                <w:sz w:val="20"/>
                <w:szCs w:val="20"/>
                <w:lang w:val="en-US"/>
              </w:rPr>
              <w:t>divisi</w:t>
            </w:r>
            <w:proofErr w:type="spellEnd"/>
            <w:r>
              <w:rPr>
                <w:rFonts w:ascii="Times New Roman" w:hAnsi="Times New Roman" w:cs="Times New Roman"/>
                <w:sz w:val="20"/>
                <w:szCs w:val="20"/>
                <w:lang w:val="en-US"/>
              </w:rPr>
              <w:t xml:space="preserve"> </w:t>
            </w:r>
            <w:proofErr w:type="spellStart"/>
            <w:r w:rsidRPr="0003682B">
              <w:rPr>
                <w:rFonts w:ascii="Times New Roman" w:hAnsi="Times New Roman" w:cs="Times New Roman"/>
                <w:i/>
                <w:iCs/>
                <w:sz w:val="20"/>
                <w:szCs w:val="20"/>
                <w:lang w:val="en-US"/>
              </w:rPr>
              <w:t>Spermatophyta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kelas</w:t>
            </w:r>
            <w:proofErr w:type="spellEnd"/>
            <w:r>
              <w:rPr>
                <w:rFonts w:ascii="Times New Roman" w:hAnsi="Times New Roman" w:cs="Times New Roman"/>
                <w:sz w:val="20"/>
                <w:szCs w:val="20"/>
                <w:lang w:val="en-US"/>
              </w:rPr>
              <w:t xml:space="preserve"> </w:t>
            </w:r>
            <w:proofErr w:type="spellStart"/>
            <w:r w:rsidRPr="0003682B">
              <w:rPr>
                <w:rFonts w:ascii="Times New Roman" w:hAnsi="Times New Roman" w:cs="Times New Roman"/>
                <w:i/>
                <w:iCs/>
                <w:sz w:val="20"/>
                <w:szCs w:val="20"/>
                <w:lang w:val="en-US"/>
              </w:rPr>
              <w:t>Angiospermae</w:t>
            </w:r>
            <w:proofErr w:type="spellEnd"/>
            <w:r w:rsidRPr="00ED6691">
              <w:rPr>
                <w:rFonts w:ascii="Times New Roman" w:hAnsi="Times New Roman" w:cs="Times New Roman"/>
                <w:sz w:val="20"/>
                <w:szCs w:val="20"/>
              </w:rPr>
              <w:t>?</w:t>
            </w:r>
          </w:p>
          <w:p w:rsidR="00950DA8" w:rsidRDefault="00950DA8" w:rsidP="00950DA8">
            <w:pPr>
              <w:pStyle w:val="ListParagraph"/>
              <w:numPr>
                <w:ilvl w:val="0"/>
                <w:numId w:val="6"/>
              </w:numPr>
              <w:spacing w:after="0" w:line="360" w:lineRule="auto"/>
              <w:rPr>
                <w:rFonts w:ascii="Times New Roman" w:hAnsi="Times New Roman" w:cs="Times New Roman"/>
                <w:sz w:val="20"/>
                <w:szCs w:val="20"/>
              </w:rPr>
            </w:pPr>
            <w:r>
              <w:rPr>
                <w:rFonts w:ascii="Times New Roman" w:hAnsi="Times New Roman" w:cs="Times New Roman"/>
                <w:sz w:val="20"/>
                <w:szCs w:val="20"/>
              </w:rPr>
              <w:t>Apa saja manfaat tumbuhan gulma yang bisa digunakan dalam kehidupan sehari-hari dilihat dari segi ekonomi?</w:t>
            </w:r>
          </w:p>
          <w:p w:rsidR="00950DA8" w:rsidRPr="00733FC6" w:rsidRDefault="00950DA8" w:rsidP="00950DA8">
            <w:pPr>
              <w:pStyle w:val="Default"/>
              <w:numPr>
                <w:ilvl w:val="0"/>
                <w:numId w:val="6"/>
              </w:numPr>
              <w:spacing w:line="360" w:lineRule="auto"/>
              <w:rPr>
                <w:sz w:val="20"/>
                <w:szCs w:val="20"/>
                <w:lang w:val="en-US"/>
              </w:rPr>
            </w:pPr>
            <w:r>
              <w:rPr>
                <w:sz w:val="20"/>
                <w:szCs w:val="20"/>
              </w:rPr>
              <w:t>Bagaimana cara prosedural identfikasi tumbuhan menggunakan metode identifikasi?</w:t>
            </w:r>
          </w:p>
        </w:tc>
        <w:tc>
          <w:tcPr>
            <w:tcW w:w="2503" w:type="dxa"/>
            <w:tcBorders>
              <w:left w:val="nil"/>
              <w:bottom w:val="nil"/>
              <w:right w:val="nil"/>
            </w:tcBorders>
          </w:tcPr>
          <w:p w:rsidR="00B07BFE" w:rsidRPr="0040162D" w:rsidRDefault="00B07BFE" w:rsidP="00B07BFE">
            <w:pPr>
              <w:spacing w:line="360" w:lineRule="auto"/>
              <w:ind w:left="263" w:hanging="263"/>
              <w:rPr>
                <w:rFonts w:ascii="Times New Roman" w:hAnsi="Times New Roman"/>
                <w:sz w:val="20"/>
                <w:szCs w:val="20"/>
                <w:lang w:val="en-US"/>
              </w:rPr>
            </w:pPr>
            <w:r>
              <w:rPr>
                <w:rFonts w:ascii="Times New Roman" w:hAnsi="Times New Roman"/>
                <w:sz w:val="20"/>
                <w:szCs w:val="20"/>
              </w:rPr>
              <w:lastRenderedPageBreak/>
              <w:t>3.8 Mengelompkkan tumbuhan ke dalam divisio berdasarkan ciri-ciri umum, serta mengaitkan peranannya ke dalam kehidupan</w:t>
            </w:r>
            <w:r>
              <w:rPr>
                <w:rFonts w:ascii="Times New Roman" w:hAnsi="Times New Roman"/>
                <w:sz w:val="20"/>
                <w:szCs w:val="20"/>
                <w:lang w:val="en-US"/>
              </w:rPr>
              <w:t>.</w:t>
            </w:r>
          </w:p>
          <w:p w:rsidR="00B07BFE" w:rsidRPr="0040162D" w:rsidRDefault="00B07BFE" w:rsidP="00B07BFE">
            <w:pPr>
              <w:spacing w:line="360" w:lineRule="auto"/>
              <w:ind w:left="263" w:hanging="263"/>
              <w:rPr>
                <w:rFonts w:ascii="Times New Roman" w:hAnsi="Times New Roman" w:cs="Times New Roman"/>
                <w:b/>
                <w:sz w:val="24"/>
                <w:szCs w:val="24"/>
                <w:lang w:val="en-US"/>
              </w:rPr>
            </w:pPr>
            <w:r>
              <w:rPr>
                <w:rFonts w:ascii="Times New Roman" w:hAnsi="Times New Roman"/>
                <w:b/>
                <w:sz w:val="20"/>
                <w:szCs w:val="20"/>
              </w:rPr>
              <w:t>4</w:t>
            </w:r>
            <w:r>
              <w:rPr>
                <w:rFonts w:ascii="Times New Roman" w:hAnsi="Times New Roman"/>
                <w:sz w:val="20"/>
                <w:szCs w:val="20"/>
              </w:rPr>
              <w:t>.8 Menyajikan laporan hasil pengamatan dan analisis fenetik dan filogenetik tumbuhan serta peranannya dalam kehidupan di bumi</w:t>
            </w:r>
            <w:r>
              <w:rPr>
                <w:rFonts w:ascii="Times New Roman" w:hAnsi="Times New Roman"/>
                <w:sz w:val="20"/>
                <w:szCs w:val="20"/>
                <w:lang w:val="en-US"/>
              </w:rPr>
              <w:t>.</w:t>
            </w:r>
          </w:p>
        </w:tc>
      </w:tr>
    </w:tbl>
    <w:p w:rsidR="00EC175A" w:rsidRDefault="00EC175A" w:rsidP="00551056">
      <w:pPr>
        <w:spacing w:after="0" w:line="360" w:lineRule="auto"/>
        <w:rPr>
          <w:rFonts w:ascii="Times New Roman" w:hAnsi="Times New Roman" w:cs="Times New Roman"/>
          <w:b/>
          <w:sz w:val="20"/>
          <w:szCs w:val="20"/>
        </w:rPr>
      </w:pPr>
      <w:r w:rsidRPr="0090281B">
        <w:rPr>
          <w:rFonts w:ascii="Times New Roman" w:hAnsi="Times New Roman" w:cs="Times New Roman"/>
          <w:b/>
          <w:sz w:val="20"/>
          <w:szCs w:val="20"/>
        </w:rPr>
        <w:lastRenderedPageBreak/>
        <w:t>(Sumber: Dimodifikasi dar</w:t>
      </w:r>
      <w:r>
        <w:rPr>
          <w:rFonts w:ascii="Times New Roman" w:hAnsi="Times New Roman" w:cs="Times New Roman"/>
          <w:b/>
          <w:sz w:val="20"/>
          <w:szCs w:val="20"/>
        </w:rPr>
        <w:t>i</w:t>
      </w:r>
      <w:r w:rsidRPr="0090281B">
        <w:rPr>
          <w:rFonts w:ascii="Times New Roman" w:hAnsi="Times New Roman" w:cs="Times New Roman"/>
          <w:b/>
          <w:sz w:val="20"/>
          <w:szCs w:val="20"/>
        </w:rPr>
        <w:t xml:space="preserve"> </w:t>
      </w:r>
      <w:r>
        <w:rPr>
          <w:rFonts w:ascii="Times New Roman" w:hAnsi="Times New Roman" w:cs="Times New Roman"/>
          <w:b/>
          <w:sz w:val="20"/>
          <w:szCs w:val="20"/>
        </w:rPr>
        <w:t>Eurika</w:t>
      </w:r>
      <w:r w:rsidRPr="0090281B">
        <w:rPr>
          <w:rFonts w:ascii="Times New Roman" w:hAnsi="Times New Roman" w:cs="Times New Roman"/>
          <w:b/>
          <w:sz w:val="20"/>
          <w:szCs w:val="20"/>
        </w:rPr>
        <w:t xml:space="preserve"> dan </w:t>
      </w:r>
      <w:r>
        <w:rPr>
          <w:rFonts w:ascii="Times New Roman" w:hAnsi="Times New Roman" w:cs="Times New Roman"/>
          <w:b/>
          <w:sz w:val="20"/>
          <w:szCs w:val="20"/>
        </w:rPr>
        <w:t>Hapsari,</w:t>
      </w:r>
      <w:r w:rsidRPr="0090281B">
        <w:rPr>
          <w:rFonts w:ascii="Times New Roman" w:hAnsi="Times New Roman" w:cs="Times New Roman"/>
          <w:b/>
          <w:sz w:val="20"/>
          <w:szCs w:val="20"/>
        </w:rPr>
        <w:t xml:space="preserve"> 2017)</w:t>
      </w:r>
    </w:p>
    <w:p w:rsidR="00EC175A" w:rsidRPr="00613224" w:rsidRDefault="00EC175A" w:rsidP="007F48F4">
      <w:pPr>
        <w:spacing w:after="0" w:line="360" w:lineRule="auto"/>
        <w:ind w:firstLine="851"/>
        <w:jc w:val="both"/>
        <w:rPr>
          <w:rFonts w:ascii="Times New Roman" w:hAnsi="Times New Roman" w:cs="Times New Roman"/>
          <w:sz w:val="24"/>
          <w:szCs w:val="24"/>
        </w:rPr>
      </w:pPr>
      <w:r w:rsidRPr="00613224">
        <w:rPr>
          <w:rFonts w:ascii="Times New Roman" w:hAnsi="Times New Roman" w:cs="Times New Roman"/>
          <w:sz w:val="24"/>
          <w:szCs w:val="24"/>
        </w:rPr>
        <w:t xml:space="preserve">Berdasarkan Tabel 5.2 dapat diketahui bahwa hasil penelitian keanekaragaman jenis tumbuhan gulma yang berpotensi pangan alternatif dengan kurikulum Biologi SMA telah memenuhi syarat-syarat sumber belajar. Djohar, </w:t>
      </w:r>
      <w:r>
        <w:rPr>
          <w:rFonts w:ascii="Times New Roman" w:hAnsi="Times New Roman" w:cs="Times New Roman"/>
          <w:sz w:val="24"/>
          <w:szCs w:val="24"/>
        </w:rPr>
        <w:lastRenderedPageBreak/>
        <w:t>(</w:t>
      </w:r>
      <w:r w:rsidRPr="00613224">
        <w:rPr>
          <w:rFonts w:ascii="Times New Roman" w:hAnsi="Times New Roman" w:cs="Times New Roman"/>
          <w:sz w:val="24"/>
          <w:szCs w:val="24"/>
        </w:rPr>
        <w:t>1987</w:t>
      </w:r>
      <w:r>
        <w:rPr>
          <w:rFonts w:ascii="Times New Roman" w:hAnsi="Times New Roman" w:cs="Times New Roman"/>
          <w:sz w:val="24"/>
          <w:szCs w:val="24"/>
        </w:rPr>
        <w:t>)</w:t>
      </w:r>
      <w:r w:rsidRPr="00613224">
        <w:rPr>
          <w:rFonts w:ascii="Times New Roman" w:hAnsi="Times New Roman" w:cs="Times New Roman"/>
          <w:sz w:val="24"/>
          <w:szCs w:val="24"/>
        </w:rPr>
        <w:t xml:space="preserve"> </w:t>
      </w:r>
      <w:r>
        <w:rPr>
          <w:rFonts w:ascii="Times New Roman" w:hAnsi="Times New Roman" w:cs="Times New Roman"/>
          <w:sz w:val="24"/>
          <w:szCs w:val="24"/>
        </w:rPr>
        <w:t>dalam Eurika dkk, (2017) menyatakan</w:t>
      </w:r>
      <w:r w:rsidRPr="00613224">
        <w:rPr>
          <w:rFonts w:ascii="Times New Roman" w:hAnsi="Times New Roman" w:cs="Times New Roman"/>
          <w:sz w:val="24"/>
          <w:szCs w:val="24"/>
        </w:rPr>
        <w:t xml:space="preserve"> syarat-syarat sumber belajar meliputi:</w:t>
      </w:r>
    </w:p>
    <w:p w:rsidR="00EC175A" w:rsidRDefault="00EC175A" w:rsidP="007F48F4">
      <w:pPr>
        <w:pStyle w:val="ListParagraph"/>
        <w:numPr>
          <w:ilvl w:val="0"/>
          <w:numId w:val="3"/>
        </w:numPr>
        <w:spacing w:after="0" w:line="360" w:lineRule="auto"/>
        <w:ind w:left="426" w:hanging="426"/>
        <w:jc w:val="both"/>
        <w:rPr>
          <w:rFonts w:ascii="Times New Roman" w:hAnsi="Times New Roman" w:cs="Times New Roman"/>
          <w:sz w:val="24"/>
          <w:szCs w:val="24"/>
        </w:rPr>
      </w:pPr>
      <w:r w:rsidRPr="00613224">
        <w:rPr>
          <w:rFonts w:ascii="Times New Roman" w:hAnsi="Times New Roman" w:cs="Times New Roman"/>
          <w:sz w:val="24"/>
          <w:szCs w:val="24"/>
        </w:rPr>
        <w:t>Kejelasan Potensi</w:t>
      </w:r>
    </w:p>
    <w:p w:rsidR="00EC175A" w:rsidRPr="004054C6" w:rsidRDefault="00EC175A" w:rsidP="007F48F4">
      <w:pPr>
        <w:spacing w:after="0" w:line="360" w:lineRule="auto"/>
        <w:ind w:firstLine="851"/>
        <w:jc w:val="both"/>
        <w:rPr>
          <w:rFonts w:ascii="Times New Roman" w:hAnsi="Times New Roman" w:cs="Times New Roman"/>
          <w:sz w:val="24"/>
          <w:szCs w:val="24"/>
          <w:lang w:val="en-US"/>
        </w:rPr>
      </w:pPr>
      <w:r w:rsidRPr="00613224">
        <w:rPr>
          <w:rFonts w:ascii="Times New Roman" w:hAnsi="Times New Roman" w:cs="Times New Roman"/>
          <w:sz w:val="24"/>
          <w:szCs w:val="24"/>
        </w:rPr>
        <w:t xml:space="preserve">Kejelasan potensi tumbuhan gulma sebagai sumber belajar Biologi ditunjukkan dengan sejumlah permasalahan dan fakta terkait ketersediaan </w:t>
      </w:r>
      <w:r>
        <w:rPr>
          <w:rFonts w:ascii="Times New Roman" w:hAnsi="Times New Roman" w:cs="Times New Roman"/>
          <w:sz w:val="24"/>
          <w:szCs w:val="24"/>
        </w:rPr>
        <w:t xml:space="preserve">keanekaragaman </w:t>
      </w:r>
      <w:r w:rsidRPr="00613224">
        <w:rPr>
          <w:rFonts w:ascii="Times New Roman" w:hAnsi="Times New Roman" w:cs="Times New Roman"/>
          <w:sz w:val="24"/>
          <w:szCs w:val="24"/>
        </w:rPr>
        <w:t>tumbuhan gul</w:t>
      </w:r>
      <w:r w:rsidR="00330E19">
        <w:rPr>
          <w:rFonts w:ascii="Times New Roman" w:hAnsi="Times New Roman" w:cs="Times New Roman"/>
          <w:sz w:val="24"/>
          <w:szCs w:val="24"/>
        </w:rPr>
        <w:t xml:space="preserve">ma yang ditemukan terdiri dari </w:t>
      </w:r>
      <w:r w:rsidR="00330E19" w:rsidRPr="00330E19">
        <w:rPr>
          <w:rFonts w:ascii="Times New Roman" w:hAnsi="Times New Roman" w:cs="Times New Roman"/>
          <w:sz w:val="24"/>
          <w:szCs w:val="24"/>
        </w:rPr>
        <w:t>7</w:t>
      </w:r>
      <w:r w:rsidRPr="00613224">
        <w:rPr>
          <w:rFonts w:ascii="Times New Roman" w:hAnsi="Times New Roman" w:cs="Times New Roman"/>
          <w:sz w:val="24"/>
          <w:szCs w:val="24"/>
        </w:rPr>
        <w:t xml:space="preserve"> spesies yang memiliki ciri morfologi dan nama yang berbeda-beda. Sehingga meningkatkan minat peserta didik untuk mencari tahu perbedaan tersebut maupun menjadikannya informasi lebih lanjut.</w:t>
      </w:r>
    </w:p>
    <w:p w:rsidR="00EC175A" w:rsidRDefault="00EC175A" w:rsidP="007F48F4">
      <w:pPr>
        <w:pStyle w:val="ListParagraph"/>
        <w:numPr>
          <w:ilvl w:val="0"/>
          <w:numId w:val="3"/>
        </w:numPr>
        <w:spacing w:after="0" w:line="360" w:lineRule="auto"/>
        <w:ind w:left="426" w:hanging="426"/>
        <w:jc w:val="both"/>
        <w:rPr>
          <w:rFonts w:ascii="Times New Roman" w:hAnsi="Times New Roman" w:cs="Times New Roman"/>
          <w:sz w:val="24"/>
          <w:szCs w:val="24"/>
        </w:rPr>
      </w:pPr>
      <w:r w:rsidRPr="00613224">
        <w:rPr>
          <w:rFonts w:ascii="Times New Roman" w:hAnsi="Times New Roman" w:cs="Times New Roman"/>
          <w:sz w:val="24"/>
          <w:szCs w:val="24"/>
        </w:rPr>
        <w:t>Kesesuaian dengan tujuan belajar</w:t>
      </w:r>
    </w:p>
    <w:p w:rsidR="00EC175A" w:rsidRPr="005C69FA" w:rsidRDefault="00822AB0" w:rsidP="0096130F">
      <w:pPr>
        <w:spacing w:after="0" w:line="360" w:lineRule="auto"/>
        <w:ind w:firstLine="851"/>
        <w:jc w:val="both"/>
        <w:rPr>
          <w:rFonts w:ascii="Times New Roman" w:hAnsi="Times New Roman" w:cs="Times New Roman"/>
          <w:sz w:val="24"/>
          <w:szCs w:val="24"/>
        </w:rPr>
      </w:pPr>
      <w:r w:rsidRPr="00822AB0">
        <w:rPr>
          <w:rFonts w:ascii="Times New Roman" w:hAnsi="Times New Roman" w:cs="Times New Roman"/>
          <w:sz w:val="24"/>
          <w:szCs w:val="24"/>
        </w:rPr>
        <w:t xml:space="preserve">Penelitian </w:t>
      </w:r>
      <w:r w:rsidR="00EC175A" w:rsidRPr="004676CE">
        <w:rPr>
          <w:rFonts w:ascii="Times New Roman" w:hAnsi="Times New Roman" w:cs="Times New Roman"/>
          <w:sz w:val="24"/>
          <w:szCs w:val="24"/>
        </w:rPr>
        <w:t xml:space="preserve">ini sesuai dengan standar isi kurikulum 2013 revisi Biologi SMA/MA, khususnya dengan Kompetensi Dasar 3.8 yang mengangkat permasalahan pokok berupa </w:t>
      </w:r>
      <w:r w:rsidR="00EC175A" w:rsidRPr="004676CE">
        <w:rPr>
          <w:rFonts w:ascii="Times New Roman" w:hAnsi="Times New Roman"/>
          <w:sz w:val="24"/>
          <w:szCs w:val="24"/>
        </w:rPr>
        <w:t>pengelomp</w:t>
      </w:r>
      <w:r w:rsidR="00EC175A">
        <w:rPr>
          <w:rFonts w:ascii="Times New Roman" w:hAnsi="Times New Roman"/>
          <w:sz w:val="24"/>
          <w:szCs w:val="24"/>
        </w:rPr>
        <w:t>o</w:t>
      </w:r>
      <w:r w:rsidR="00EC175A" w:rsidRPr="004676CE">
        <w:rPr>
          <w:rFonts w:ascii="Times New Roman" w:hAnsi="Times New Roman"/>
          <w:sz w:val="24"/>
          <w:szCs w:val="24"/>
        </w:rPr>
        <w:t>kkan tumbuhan ke dalam divisio berdasarkan ciri-ciri umum, serta mengaitkan peranannya ke dalam kehidupan</w:t>
      </w:r>
      <w:r w:rsidR="00EC175A">
        <w:rPr>
          <w:rFonts w:ascii="Times New Roman" w:hAnsi="Times New Roman"/>
          <w:sz w:val="24"/>
          <w:szCs w:val="24"/>
        </w:rPr>
        <w:t xml:space="preserve">. Kesesuaian tujuan berdasarkan kurikulum 2013 revisi </w:t>
      </w:r>
      <w:bookmarkStart w:id="0" w:name="_GoBack"/>
      <w:bookmarkEnd w:id="0"/>
      <w:r w:rsidR="00EC175A" w:rsidRPr="00613224">
        <w:rPr>
          <w:rFonts w:ascii="Times New Roman" w:hAnsi="Times New Roman" w:cs="Times New Roman"/>
          <w:sz w:val="24"/>
          <w:szCs w:val="24"/>
        </w:rPr>
        <w:t>Kejelasan sasaran</w:t>
      </w:r>
    </w:p>
    <w:p w:rsidR="00EC175A" w:rsidRPr="005C69FA" w:rsidRDefault="00EC175A" w:rsidP="007F48F4">
      <w:pPr>
        <w:spacing w:after="0" w:line="360" w:lineRule="auto"/>
        <w:ind w:firstLine="851"/>
        <w:jc w:val="both"/>
        <w:rPr>
          <w:rFonts w:ascii="Times New Roman" w:hAnsi="Times New Roman" w:cs="Times New Roman"/>
          <w:sz w:val="24"/>
          <w:szCs w:val="24"/>
        </w:rPr>
      </w:pPr>
      <w:r w:rsidRPr="005C69FA">
        <w:rPr>
          <w:rFonts w:ascii="Times New Roman" w:hAnsi="Times New Roman" w:cs="Times New Roman"/>
          <w:sz w:val="24"/>
          <w:szCs w:val="24"/>
        </w:rPr>
        <w:t>Sasaran dalam sumber belajar ini adalah objek hasil penelitian yang ditemukan yaitu tumbuhan gulma yang berpotensi pangan alternatif dan subjeknya adalah siswa SMA kelas X.</w:t>
      </w:r>
    </w:p>
    <w:p w:rsidR="00EC175A" w:rsidRDefault="00EC175A" w:rsidP="007F48F4">
      <w:pPr>
        <w:pStyle w:val="ListParagraph"/>
        <w:numPr>
          <w:ilvl w:val="0"/>
          <w:numId w:val="3"/>
        </w:numPr>
        <w:spacing w:after="0" w:line="360" w:lineRule="auto"/>
        <w:ind w:left="426" w:hanging="426"/>
        <w:jc w:val="both"/>
        <w:rPr>
          <w:rFonts w:ascii="Times New Roman" w:hAnsi="Times New Roman" w:cs="Times New Roman"/>
          <w:sz w:val="24"/>
          <w:szCs w:val="24"/>
        </w:rPr>
      </w:pPr>
      <w:r w:rsidRPr="00613224">
        <w:rPr>
          <w:rFonts w:ascii="Times New Roman" w:hAnsi="Times New Roman" w:cs="Times New Roman"/>
          <w:sz w:val="24"/>
          <w:szCs w:val="24"/>
        </w:rPr>
        <w:t>Kejelasan informasi yang dapat di ungkap</w:t>
      </w:r>
    </w:p>
    <w:p w:rsidR="00EC175A" w:rsidRPr="004676CE" w:rsidRDefault="00EC175A" w:rsidP="007F48F4">
      <w:pPr>
        <w:spacing w:after="0" w:line="360" w:lineRule="auto"/>
        <w:ind w:firstLine="851"/>
        <w:jc w:val="both"/>
        <w:rPr>
          <w:rFonts w:ascii="Times New Roman" w:hAnsi="Times New Roman" w:cs="Times New Roman"/>
          <w:sz w:val="24"/>
          <w:szCs w:val="24"/>
        </w:rPr>
      </w:pPr>
      <w:r w:rsidRPr="004676CE">
        <w:rPr>
          <w:rFonts w:ascii="Times New Roman" w:hAnsi="Times New Roman" w:cs="Times New Roman"/>
          <w:sz w:val="24"/>
          <w:szCs w:val="24"/>
        </w:rPr>
        <w:t>Informasi yang dapat diketahui berdasarkan hasil penelitian ini adalah keanekaragaman tumbuhan gulma</w:t>
      </w:r>
      <w:r>
        <w:rPr>
          <w:rFonts w:ascii="Times New Roman" w:hAnsi="Times New Roman" w:cs="Times New Roman"/>
          <w:sz w:val="24"/>
          <w:szCs w:val="24"/>
        </w:rPr>
        <w:t xml:space="preserve"> yang ditemukan di kebun kopi rakyat dan tegalan di Dusun Sumebrcandik</w:t>
      </w:r>
      <w:r w:rsidRPr="004676CE">
        <w:rPr>
          <w:rFonts w:ascii="Times New Roman" w:hAnsi="Times New Roman" w:cs="Times New Roman"/>
          <w:sz w:val="24"/>
          <w:szCs w:val="24"/>
        </w:rPr>
        <w:t>,</w:t>
      </w:r>
      <w:r>
        <w:rPr>
          <w:rFonts w:ascii="Times New Roman" w:hAnsi="Times New Roman" w:cs="Times New Roman"/>
          <w:sz w:val="24"/>
          <w:szCs w:val="24"/>
        </w:rPr>
        <w:t xml:space="preserve"> serta beberapa</w:t>
      </w:r>
      <w:r w:rsidRPr="004676CE">
        <w:rPr>
          <w:rFonts w:ascii="Times New Roman" w:hAnsi="Times New Roman" w:cs="Times New Roman"/>
          <w:sz w:val="24"/>
          <w:szCs w:val="24"/>
        </w:rPr>
        <w:t xml:space="preserve"> manfaat tumbuhan gulma sebagai pangan alternatif</w:t>
      </w:r>
      <w:r>
        <w:rPr>
          <w:rFonts w:ascii="Times New Roman" w:hAnsi="Times New Roman" w:cs="Times New Roman"/>
          <w:sz w:val="24"/>
          <w:szCs w:val="24"/>
        </w:rPr>
        <w:t>.</w:t>
      </w:r>
    </w:p>
    <w:p w:rsidR="00EC175A" w:rsidRDefault="00EC175A" w:rsidP="007F48F4">
      <w:pPr>
        <w:pStyle w:val="ListParagraph"/>
        <w:numPr>
          <w:ilvl w:val="0"/>
          <w:numId w:val="3"/>
        </w:numPr>
        <w:spacing w:after="0" w:line="360" w:lineRule="auto"/>
        <w:ind w:left="426" w:hanging="426"/>
        <w:jc w:val="both"/>
        <w:rPr>
          <w:rFonts w:ascii="Times New Roman" w:hAnsi="Times New Roman" w:cs="Times New Roman"/>
          <w:sz w:val="24"/>
          <w:szCs w:val="24"/>
        </w:rPr>
      </w:pPr>
      <w:r w:rsidRPr="00613224">
        <w:rPr>
          <w:rFonts w:ascii="Times New Roman" w:hAnsi="Times New Roman" w:cs="Times New Roman"/>
          <w:sz w:val="24"/>
          <w:szCs w:val="24"/>
        </w:rPr>
        <w:t>Kejelasan pedoman eksplorasi</w:t>
      </w:r>
    </w:p>
    <w:p w:rsidR="005152FC" w:rsidRPr="005152FC" w:rsidRDefault="00EC175A" w:rsidP="007F48F4">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Pedoman eksplorasi penelitian ini dilakukan dengan pendekatan ilmiah, yang memerlukan prosedur kerja, meliputi tempat, waktu, alat dan bahan serta metode-metode identifikasi dan inventarisasi.</w:t>
      </w:r>
    </w:p>
    <w:p w:rsidR="00EC175A" w:rsidRDefault="00EC175A" w:rsidP="007F48F4">
      <w:pPr>
        <w:pStyle w:val="ListParagraph"/>
        <w:numPr>
          <w:ilvl w:val="0"/>
          <w:numId w:val="3"/>
        </w:numPr>
        <w:spacing w:after="0" w:line="360" w:lineRule="auto"/>
        <w:ind w:left="426" w:hanging="426"/>
        <w:jc w:val="both"/>
        <w:rPr>
          <w:rFonts w:ascii="Times New Roman" w:hAnsi="Times New Roman" w:cs="Times New Roman"/>
          <w:sz w:val="24"/>
          <w:szCs w:val="24"/>
        </w:rPr>
      </w:pPr>
      <w:r w:rsidRPr="00613224">
        <w:rPr>
          <w:rFonts w:ascii="Times New Roman" w:hAnsi="Times New Roman" w:cs="Times New Roman"/>
          <w:sz w:val="24"/>
          <w:szCs w:val="24"/>
        </w:rPr>
        <w:t>Kejelasan perolehan yang diharapkan</w:t>
      </w:r>
    </w:p>
    <w:p w:rsidR="009C2760" w:rsidRPr="009C2760" w:rsidRDefault="00EC175A" w:rsidP="00950DA8">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Kejelasan perolehan sumber belajar keanekaragaman jenis tumbuhan gulma yang berpotensi pangan alternatif ini diharapakan dapat  mencapai tujuan pembelajaran, serta menigkatkan pengetahuan, sikap dan keterampilan, serta minat siswa dalam pembelajaran. </w:t>
      </w:r>
    </w:p>
    <w:p w:rsidR="00BE23D1" w:rsidRPr="00BE23D1" w:rsidRDefault="00BE23D1" w:rsidP="00551056">
      <w:pPr>
        <w:spacing w:after="0" w:line="360" w:lineRule="auto"/>
        <w:rPr>
          <w:rFonts w:ascii="Times New Roman" w:hAnsi="Times New Roman" w:cs="Times New Roman"/>
          <w:b/>
          <w:bCs/>
          <w:sz w:val="24"/>
          <w:szCs w:val="24"/>
          <w:lang w:val="en-US"/>
        </w:rPr>
      </w:pPr>
      <w:r w:rsidRPr="00BE23D1">
        <w:rPr>
          <w:rFonts w:ascii="Times New Roman" w:hAnsi="Times New Roman" w:cs="Times New Roman"/>
          <w:b/>
          <w:bCs/>
          <w:sz w:val="24"/>
          <w:szCs w:val="24"/>
          <w:lang w:val="en-US"/>
        </w:rPr>
        <w:lastRenderedPageBreak/>
        <w:t>KESIMPULAN DAN SARAN</w:t>
      </w:r>
    </w:p>
    <w:p w:rsidR="007F48F4" w:rsidRDefault="00BE23D1" w:rsidP="00950DA8">
      <w:pPr>
        <w:spacing w:after="0" w:line="360" w:lineRule="auto"/>
        <w:ind w:firstLine="851"/>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483 </w:t>
      </w:r>
      <w:proofErr w:type="spellStart"/>
      <w:r>
        <w:rPr>
          <w:rFonts w:ascii="Times New Roman" w:hAnsi="Times New Roman"/>
          <w:sz w:val="24"/>
          <w:szCs w:val="24"/>
          <w:lang w:val="en-US"/>
        </w:rPr>
        <w:t>spesies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gulma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kedalam</w:t>
      </w:r>
      <w:proofErr w:type="spellEnd"/>
      <w:r>
        <w:rPr>
          <w:rFonts w:ascii="Times New Roman" w:hAnsi="Times New Roman"/>
          <w:sz w:val="24"/>
          <w:szCs w:val="24"/>
          <w:lang w:val="en-US"/>
        </w:rPr>
        <w:t xml:space="preserve"> 7 </w:t>
      </w:r>
      <w:proofErr w:type="spellStart"/>
      <w:r>
        <w:rPr>
          <w:rFonts w:ascii="Times New Roman" w:hAnsi="Times New Roman"/>
          <w:sz w:val="24"/>
          <w:szCs w:val="24"/>
          <w:lang w:val="en-US"/>
        </w:rPr>
        <w:t>spesies</w:t>
      </w:r>
      <w:proofErr w:type="spellEnd"/>
      <w:r>
        <w:rPr>
          <w:rFonts w:ascii="Times New Roman" w:hAnsi="Times New Roman"/>
          <w:sz w:val="24"/>
          <w:szCs w:val="24"/>
          <w:lang w:val="en-US"/>
        </w:rPr>
        <w:t xml:space="preserve">, 7 genus, 5 family,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5 ordo.</w:t>
      </w:r>
      <w:proofErr w:type="gramEnd"/>
      <w:r w:rsidR="002049C3">
        <w:rPr>
          <w:rFonts w:ascii="Times New Roman" w:hAnsi="Times New Roman"/>
          <w:sz w:val="24"/>
          <w:szCs w:val="24"/>
          <w:lang w:val="en-US"/>
        </w:rPr>
        <w:t xml:space="preserve"> </w:t>
      </w:r>
      <w:proofErr w:type="spellStart"/>
      <w:proofErr w:type="gramStart"/>
      <w:r w:rsidR="009E1BC2">
        <w:rPr>
          <w:rFonts w:ascii="Times New Roman" w:hAnsi="Times New Roman"/>
          <w:sz w:val="24"/>
          <w:szCs w:val="24"/>
          <w:lang w:val="en-US"/>
        </w:rPr>
        <w:t>Keanekaragaman</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ini</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dipengaruhi</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oleh</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faktor</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abiotik</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diantaranya</w:t>
      </w:r>
      <w:proofErr w:type="spellEnd"/>
      <w:r w:rsidR="009E1BC2">
        <w:rPr>
          <w:rFonts w:ascii="Times New Roman" w:hAnsi="Times New Roman"/>
          <w:sz w:val="24"/>
          <w:szCs w:val="24"/>
          <w:lang w:val="en-US"/>
        </w:rPr>
        <w:t xml:space="preserve"> pH, </w:t>
      </w:r>
      <w:proofErr w:type="spellStart"/>
      <w:r w:rsidR="009E1BC2">
        <w:rPr>
          <w:rFonts w:ascii="Times New Roman" w:hAnsi="Times New Roman"/>
          <w:sz w:val="24"/>
          <w:szCs w:val="24"/>
          <w:lang w:val="en-US"/>
        </w:rPr>
        <w:t>Suhu</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Kelembapan</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dan</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Intensitas</w:t>
      </w:r>
      <w:proofErr w:type="spellEnd"/>
      <w:r w:rsidR="009E1BC2">
        <w:rPr>
          <w:rFonts w:ascii="Times New Roman" w:hAnsi="Times New Roman"/>
          <w:sz w:val="24"/>
          <w:szCs w:val="24"/>
          <w:lang w:val="en-US"/>
        </w:rPr>
        <w:t xml:space="preserve"> </w:t>
      </w:r>
      <w:proofErr w:type="spellStart"/>
      <w:r w:rsidR="009E1BC2">
        <w:rPr>
          <w:rFonts w:ascii="Times New Roman" w:hAnsi="Times New Roman"/>
          <w:sz w:val="24"/>
          <w:szCs w:val="24"/>
          <w:lang w:val="en-US"/>
        </w:rPr>
        <w:t>Cahaya</w:t>
      </w:r>
      <w:proofErr w:type="spellEnd"/>
      <w:r w:rsidR="009E1BC2">
        <w:rPr>
          <w:rFonts w:ascii="Times New Roman" w:hAnsi="Times New Roman"/>
          <w:sz w:val="24"/>
          <w:szCs w:val="24"/>
          <w:lang w:val="en-US"/>
        </w:rPr>
        <w:t>.</w:t>
      </w:r>
      <w:proofErr w:type="gramEnd"/>
      <w:r w:rsidR="009E1BC2">
        <w:rPr>
          <w:rFonts w:ascii="Times New Roman" w:hAnsi="Times New Roman"/>
          <w:sz w:val="24"/>
          <w:szCs w:val="24"/>
          <w:lang w:val="en-US"/>
        </w:rPr>
        <w:t xml:space="preserve"> </w:t>
      </w:r>
      <w:proofErr w:type="spellStart"/>
      <w:r w:rsidR="002049C3">
        <w:rPr>
          <w:rFonts w:ascii="Times New Roman" w:hAnsi="Times New Roman"/>
          <w:sz w:val="24"/>
          <w:szCs w:val="24"/>
          <w:lang w:val="en-US"/>
        </w:rPr>
        <w:t>Hasil</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penelitian</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dapat</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dijadikan</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sumber</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belajar</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pada</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Kompetensi</w:t>
      </w:r>
      <w:proofErr w:type="spellEnd"/>
      <w:r w:rsidR="002049C3">
        <w:rPr>
          <w:rFonts w:ascii="Times New Roman" w:hAnsi="Times New Roman"/>
          <w:sz w:val="24"/>
          <w:szCs w:val="24"/>
          <w:lang w:val="en-US"/>
        </w:rPr>
        <w:t xml:space="preserve"> </w:t>
      </w:r>
      <w:proofErr w:type="spellStart"/>
      <w:r w:rsidR="002049C3">
        <w:rPr>
          <w:rFonts w:ascii="Times New Roman" w:hAnsi="Times New Roman"/>
          <w:sz w:val="24"/>
          <w:szCs w:val="24"/>
          <w:lang w:val="en-US"/>
        </w:rPr>
        <w:t>Dasar</w:t>
      </w:r>
      <w:proofErr w:type="spellEnd"/>
      <w:r w:rsidR="002049C3">
        <w:rPr>
          <w:rFonts w:ascii="Times New Roman" w:hAnsi="Times New Roman"/>
          <w:sz w:val="24"/>
          <w:szCs w:val="24"/>
          <w:lang w:val="en-US"/>
        </w:rPr>
        <w:t xml:space="preserve"> 3.8 </w:t>
      </w:r>
      <w:proofErr w:type="spellStart"/>
      <w:r w:rsidR="002049C3">
        <w:rPr>
          <w:rFonts w:ascii="Times New Roman" w:hAnsi="Times New Roman"/>
          <w:sz w:val="24"/>
          <w:szCs w:val="24"/>
          <w:lang w:val="en-US"/>
        </w:rPr>
        <w:t>dan</w:t>
      </w:r>
      <w:proofErr w:type="spellEnd"/>
      <w:r w:rsidR="002049C3">
        <w:rPr>
          <w:rFonts w:ascii="Times New Roman" w:hAnsi="Times New Roman"/>
          <w:sz w:val="24"/>
          <w:szCs w:val="24"/>
          <w:lang w:val="en-US"/>
        </w:rPr>
        <w:t xml:space="preserve"> 4.8</w:t>
      </w:r>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berdasarkan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potensi</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dan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persoalan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biologi</w:t>
      </w:r>
      <w:proofErr w:type="spellEnd"/>
      <w:r w:rsidR="009D7354">
        <w:rPr>
          <w:rFonts w:ascii="Times New Roman" w:hAnsi="Times New Roman"/>
          <w:sz w:val="24"/>
          <w:szCs w:val="24"/>
          <w:lang w:val="en-US"/>
        </w:rPr>
        <w:t xml:space="preserve"> yang </w:t>
      </w:r>
      <w:proofErr w:type="spellStart"/>
      <w:r w:rsidR="009D7354">
        <w:rPr>
          <w:rFonts w:ascii="Times New Roman" w:hAnsi="Times New Roman"/>
          <w:sz w:val="24"/>
          <w:szCs w:val="24"/>
          <w:lang w:val="en-US"/>
        </w:rPr>
        <w:t>ada</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sesuai</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dengan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syarat-syarat</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sumber</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belajar</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yaitu</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kejelasan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potensi</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kesesuaian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dengan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tujuan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pembelajaran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kejelasan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sasaraan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kejelasan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pedoman</w:t>
      </w:r>
      <w:proofErr w:type="spellEnd"/>
      <w:r w:rsidR="009D7354">
        <w:rPr>
          <w:rFonts w:ascii="Times New Roman" w:hAnsi="Times New Roman"/>
          <w:sz w:val="24"/>
          <w:szCs w:val="24"/>
          <w:lang w:val="en-US"/>
        </w:rPr>
        <w:t xml:space="preserve"> </w:t>
      </w:r>
      <w:proofErr w:type="spellStart"/>
      <w:r w:rsidR="009D7354">
        <w:rPr>
          <w:rFonts w:ascii="Times New Roman" w:hAnsi="Times New Roman"/>
          <w:sz w:val="24"/>
          <w:szCs w:val="24"/>
          <w:lang w:val="en-US"/>
        </w:rPr>
        <w:t>eksplorasi</w:t>
      </w:r>
      <w:proofErr w:type="spellEnd"/>
      <w:r w:rsidR="009D7354">
        <w:rPr>
          <w:rFonts w:ascii="Times New Roman" w:hAnsi="Times New Roman"/>
          <w:sz w:val="24"/>
          <w:szCs w:val="24"/>
          <w:lang w:val="en-US"/>
        </w:rPr>
        <w:t xml:space="preserve">, </w:t>
      </w:r>
      <w:proofErr w:type="spellStart"/>
      <w:r w:rsidR="005152FC">
        <w:rPr>
          <w:rFonts w:ascii="Times New Roman" w:hAnsi="Times New Roman"/>
          <w:sz w:val="24"/>
          <w:szCs w:val="24"/>
          <w:lang w:val="en-US"/>
        </w:rPr>
        <w:t>kejelasan</w:t>
      </w:r>
      <w:proofErr w:type="spellEnd"/>
      <w:r w:rsidR="005152FC">
        <w:rPr>
          <w:rFonts w:ascii="Times New Roman" w:hAnsi="Times New Roman"/>
          <w:sz w:val="24"/>
          <w:szCs w:val="24"/>
          <w:lang w:val="en-US"/>
        </w:rPr>
        <w:t xml:space="preserve"> </w:t>
      </w:r>
      <w:proofErr w:type="spellStart"/>
      <w:r w:rsidR="005152FC">
        <w:rPr>
          <w:rFonts w:ascii="Times New Roman" w:hAnsi="Times New Roman"/>
          <w:sz w:val="24"/>
          <w:szCs w:val="24"/>
          <w:lang w:val="en-US"/>
        </w:rPr>
        <w:t>sasaran</w:t>
      </w:r>
      <w:proofErr w:type="spellEnd"/>
      <w:r w:rsidR="005152FC">
        <w:rPr>
          <w:rFonts w:ascii="Times New Roman" w:hAnsi="Times New Roman"/>
          <w:sz w:val="24"/>
          <w:szCs w:val="24"/>
          <w:lang w:val="en-US"/>
        </w:rPr>
        <w:t xml:space="preserve"> yang di </w:t>
      </w:r>
      <w:proofErr w:type="spellStart"/>
      <w:r w:rsidR="005152FC">
        <w:rPr>
          <w:rFonts w:ascii="Times New Roman" w:hAnsi="Times New Roman"/>
          <w:sz w:val="24"/>
          <w:szCs w:val="24"/>
          <w:lang w:val="en-US"/>
        </w:rPr>
        <w:t>ungkap</w:t>
      </w:r>
      <w:proofErr w:type="spellEnd"/>
      <w:r w:rsidR="005152FC">
        <w:rPr>
          <w:rFonts w:ascii="Times New Roman" w:hAnsi="Times New Roman"/>
          <w:sz w:val="24"/>
          <w:szCs w:val="24"/>
          <w:lang w:val="en-US"/>
        </w:rPr>
        <w:t xml:space="preserve"> </w:t>
      </w:r>
      <w:proofErr w:type="spellStart"/>
      <w:r w:rsidR="005152FC">
        <w:rPr>
          <w:rFonts w:ascii="Times New Roman" w:hAnsi="Times New Roman"/>
          <w:sz w:val="24"/>
          <w:szCs w:val="24"/>
          <w:lang w:val="en-US"/>
        </w:rPr>
        <w:t>dan</w:t>
      </w:r>
      <w:proofErr w:type="spellEnd"/>
      <w:r w:rsidR="005152FC">
        <w:rPr>
          <w:rFonts w:ascii="Times New Roman" w:hAnsi="Times New Roman"/>
          <w:sz w:val="24"/>
          <w:szCs w:val="24"/>
          <w:lang w:val="en-US"/>
        </w:rPr>
        <w:t xml:space="preserve"> </w:t>
      </w:r>
      <w:proofErr w:type="spellStart"/>
      <w:r w:rsidR="005152FC">
        <w:rPr>
          <w:rFonts w:ascii="Times New Roman" w:hAnsi="Times New Roman"/>
          <w:sz w:val="24"/>
          <w:szCs w:val="24"/>
          <w:lang w:val="en-US"/>
        </w:rPr>
        <w:t>kejelasan</w:t>
      </w:r>
      <w:proofErr w:type="spellEnd"/>
      <w:r w:rsidR="005152FC">
        <w:rPr>
          <w:rFonts w:ascii="Times New Roman" w:hAnsi="Times New Roman"/>
          <w:sz w:val="24"/>
          <w:szCs w:val="24"/>
          <w:lang w:val="en-US"/>
        </w:rPr>
        <w:t xml:space="preserve"> </w:t>
      </w:r>
      <w:proofErr w:type="spellStart"/>
      <w:r w:rsidR="005152FC">
        <w:rPr>
          <w:rFonts w:ascii="Times New Roman" w:hAnsi="Times New Roman"/>
          <w:sz w:val="24"/>
          <w:szCs w:val="24"/>
          <w:lang w:val="en-US"/>
        </w:rPr>
        <w:t>perolehan</w:t>
      </w:r>
      <w:proofErr w:type="spellEnd"/>
      <w:r w:rsidR="005152FC">
        <w:rPr>
          <w:rFonts w:ascii="Times New Roman" w:hAnsi="Times New Roman"/>
          <w:sz w:val="24"/>
          <w:szCs w:val="24"/>
          <w:lang w:val="en-US"/>
        </w:rPr>
        <w:t xml:space="preserve"> yang </w:t>
      </w:r>
      <w:proofErr w:type="spellStart"/>
      <w:r w:rsidR="005152FC">
        <w:rPr>
          <w:rFonts w:ascii="Times New Roman" w:hAnsi="Times New Roman"/>
          <w:sz w:val="24"/>
          <w:szCs w:val="24"/>
          <w:lang w:val="en-US"/>
        </w:rPr>
        <w:t>diharapkan</w:t>
      </w:r>
      <w:proofErr w:type="spellEnd"/>
      <w:r w:rsidR="005152FC">
        <w:rPr>
          <w:rFonts w:ascii="Times New Roman" w:hAnsi="Times New Roman"/>
          <w:sz w:val="24"/>
          <w:szCs w:val="24"/>
          <w:lang w:val="en-US"/>
        </w:rPr>
        <w:t>.</w:t>
      </w:r>
    </w:p>
    <w:p w:rsidR="005152FC" w:rsidRDefault="005152FC" w:rsidP="007F48F4">
      <w:pPr>
        <w:spacing w:after="0" w:line="360" w:lineRule="auto"/>
        <w:jc w:val="both"/>
        <w:rPr>
          <w:rFonts w:ascii="Times New Roman" w:hAnsi="Times New Roman"/>
          <w:b/>
          <w:bCs/>
          <w:sz w:val="24"/>
          <w:szCs w:val="24"/>
          <w:lang w:val="en-US"/>
        </w:rPr>
      </w:pPr>
      <w:r w:rsidRPr="005152FC">
        <w:rPr>
          <w:rFonts w:ascii="Times New Roman" w:hAnsi="Times New Roman"/>
          <w:b/>
          <w:bCs/>
          <w:sz w:val="24"/>
          <w:szCs w:val="24"/>
          <w:lang w:val="en-US"/>
        </w:rPr>
        <w:t>DAFTAR RUJUKAN</w:t>
      </w:r>
    </w:p>
    <w:p w:rsidR="005E6A0B" w:rsidRPr="005734E8" w:rsidRDefault="005E6A0B" w:rsidP="007F48F4">
      <w:pPr>
        <w:spacing w:after="0" w:line="360" w:lineRule="auto"/>
        <w:ind w:left="540" w:hanging="540"/>
        <w:jc w:val="both"/>
        <w:rPr>
          <w:rFonts w:ascii="Times New Roman" w:hAnsi="Times New Roman" w:cs="Times New Roman"/>
          <w:sz w:val="24"/>
          <w:szCs w:val="24"/>
          <w:lang w:val="en-US"/>
        </w:rPr>
      </w:pPr>
      <w:r w:rsidRPr="005734E8">
        <w:rPr>
          <w:rFonts w:ascii="Times New Roman" w:hAnsi="Times New Roman" w:cs="Times New Roman"/>
          <w:sz w:val="24"/>
          <w:szCs w:val="24"/>
        </w:rPr>
        <w:t>Ballitro, S. 2009. Terong cepoka (Solanum torvum Sw.) Herba yang berkhasiat obat. Warta Penelitian dan Pengembangan Tanaman Industri. Vol.15 No.3 (</w:t>
      </w:r>
      <w:hyperlink r:id="rId9" w:history="1">
        <w:r w:rsidRPr="005734E8">
          <w:rPr>
            <w:rStyle w:val="Hyperlink"/>
            <w:rFonts w:ascii="Times New Roman" w:hAnsi="Times New Roman" w:cs="Times New Roman"/>
            <w:color w:val="auto"/>
            <w:sz w:val="24"/>
            <w:szCs w:val="24"/>
            <w:u w:val="none"/>
          </w:rPr>
          <w:t>http://www.litbang.pertanian.go.id/berita/one/2070/file/Terong-Cepoka.pdf</w:t>
        </w:r>
      </w:hyperlink>
      <w:r w:rsidRPr="005734E8">
        <w:rPr>
          <w:rFonts w:ascii="Times New Roman" w:hAnsi="Times New Roman" w:cs="Times New Roman"/>
          <w:sz w:val="24"/>
          <w:szCs w:val="24"/>
        </w:rPr>
        <w:t xml:space="preserve">, diakses juni 2018) </w:t>
      </w:r>
    </w:p>
    <w:p w:rsidR="00330301" w:rsidRPr="005734E8" w:rsidRDefault="00330301" w:rsidP="007F48F4">
      <w:pPr>
        <w:spacing w:after="0" w:line="360" w:lineRule="auto"/>
        <w:ind w:left="540" w:hanging="540"/>
        <w:jc w:val="both"/>
        <w:rPr>
          <w:rStyle w:val="Hyperlink"/>
          <w:rFonts w:ascii="Times New Roman" w:eastAsia="Times New Roman" w:hAnsi="Times New Roman" w:cs="Times New Roman"/>
          <w:bCs/>
          <w:color w:val="auto"/>
          <w:sz w:val="24"/>
          <w:szCs w:val="24"/>
          <w:u w:val="none"/>
          <w:lang w:val="en-US" w:eastAsia="id-ID"/>
        </w:rPr>
      </w:pPr>
      <w:r w:rsidRPr="005734E8">
        <w:rPr>
          <w:rFonts w:ascii="Times New Roman" w:eastAsia="Times New Roman" w:hAnsi="Times New Roman" w:cs="Times New Roman"/>
          <w:bCs/>
          <w:sz w:val="24"/>
          <w:szCs w:val="24"/>
          <w:lang w:eastAsia="id-ID"/>
        </w:rPr>
        <w:t xml:space="preserve">Hayati. 2011. </w:t>
      </w:r>
      <w:r w:rsidRPr="005734E8">
        <w:rPr>
          <w:rFonts w:ascii="Times New Roman" w:eastAsia="Times New Roman" w:hAnsi="Times New Roman" w:cs="Times New Roman"/>
          <w:bCs/>
          <w:i/>
          <w:sz w:val="24"/>
          <w:szCs w:val="24"/>
          <w:lang w:eastAsia="id-ID"/>
        </w:rPr>
        <w:t>Pemanfaatan Beberapa Tumbuhan Liar (Gulma) Sebagai Sayuran di Kabupaten Jember.</w:t>
      </w:r>
      <w:r w:rsidRPr="005734E8">
        <w:rPr>
          <w:rFonts w:ascii="Times New Roman" w:eastAsia="Times New Roman" w:hAnsi="Times New Roman" w:cs="Times New Roman"/>
          <w:bCs/>
          <w:sz w:val="24"/>
          <w:szCs w:val="24"/>
          <w:lang w:eastAsia="id-ID"/>
        </w:rPr>
        <w:t xml:space="preserve"> Departement g Biology, Faculty of Mathematics and Natural Sciences, University of Jember, (Online), Vol. 17,  Hal.104-107, (</w:t>
      </w:r>
      <w:hyperlink r:id="rId10" w:history="1">
        <w:r w:rsidRPr="005734E8">
          <w:rPr>
            <w:rStyle w:val="Hyperlink"/>
            <w:rFonts w:ascii="Times New Roman" w:eastAsia="Times New Roman" w:hAnsi="Times New Roman" w:cs="Times New Roman"/>
            <w:bCs/>
            <w:color w:val="auto"/>
            <w:sz w:val="24"/>
            <w:szCs w:val="24"/>
            <w:u w:val="none"/>
            <w:lang w:eastAsia="id-ID"/>
          </w:rPr>
          <w:t>http://berkalahayati.org/files/journals/1/articles/631/submission/631-2040-1-SM.pdf</w:t>
        </w:r>
      </w:hyperlink>
      <w:r w:rsidRPr="005734E8">
        <w:rPr>
          <w:rStyle w:val="Hyperlink"/>
          <w:rFonts w:ascii="Times New Roman" w:eastAsia="Times New Roman" w:hAnsi="Times New Roman" w:cs="Times New Roman"/>
          <w:bCs/>
          <w:color w:val="auto"/>
          <w:sz w:val="24"/>
          <w:szCs w:val="24"/>
          <w:u w:val="none"/>
          <w:lang w:eastAsia="id-ID"/>
        </w:rPr>
        <w:t xml:space="preserve">, </w:t>
      </w:r>
      <w:r w:rsidRPr="005734E8">
        <w:rPr>
          <w:rFonts w:ascii="Times New Roman" w:eastAsia="Times New Roman" w:hAnsi="Times New Roman" w:cs="Times New Roman"/>
          <w:bCs/>
          <w:sz w:val="24"/>
          <w:szCs w:val="24"/>
          <w:lang w:eastAsia="id-ID"/>
        </w:rPr>
        <w:t>diakses 15 Maret 2018</w:t>
      </w:r>
      <w:r w:rsidRPr="005734E8">
        <w:rPr>
          <w:rStyle w:val="Hyperlink"/>
          <w:rFonts w:ascii="Times New Roman" w:eastAsia="Times New Roman" w:hAnsi="Times New Roman" w:cs="Times New Roman"/>
          <w:bCs/>
          <w:color w:val="auto"/>
          <w:sz w:val="24"/>
          <w:szCs w:val="24"/>
          <w:u w:val="none"/>
          <w:lang w:eastAsia="id-ID"/>
        </w:rPr>
        <w:t>).</w:t>
      </w:r>
    </w:p>
    <w:p w:rsidR="00330301" w:rsidRPr="005734E8" w:rsidRDefault="00330301" w:rsidP="007F48F4">
      <w:pPr>
        <w:spacing w:after="0" w:line="360" w:lineRule="auto"/>
        <w:ind w:left="540" w:hanging="540"/>
        <w:jc w:val="both"/>
        <w:rPr>
          <w:rFonts w:ascii="Times New Roman" w:eastAsia="Times New Roman" w:hAnsi="Times New Roman" w:cs="Times New Roman"/>
          <w:bCs/>
          <w:sz w:val="24"/>
          <w:szCs w:val="24"/>
          <w:lang w:val="en-US" w:eastAsia="id-ID"/>
        </w:rPr>
      </w:pPr>
      <w:r w:rsidRPr="005734E8">
        <w:rPr>
          <w:rFonts w:ascii="Times New Roman" w:eastAsia="Times New Roman" w:hAnsi="Times New Roman" w:cs="Times New Roman"/>
          <w:bCs/>
          <w:sz w:val="24"/>
          <w:szCs w:val="24"/>
          <w:lang w:eastAsia="id-ID"/>
        </w:rPr>
        <w:t xml:space="preserve">Herbie, T. 2015. </w:t>
      </w:r>
      <w:r w:rsidRPr="005734E8">
        <w:rPr>
          <w:rFonts w:ascii="Times New Roman" w:eastAsia="Times New Roman" w:hAnsi="Times New Roman" w:cs="Times New Roman"/>
          <w:bCs/>
          <w:i/>
          <w:sz w:val="24"/>
          <w:szCs w:val="24"/>
          <w:lang w:eastAsia="id-ID"/>
        </w:rPr>
        <w:t xml:space="preserve">Kitab Tanaman Berkhasiat Obat. </w:t>
      </w:r>
      <w:r w:rsidRPr="005734E8">
        <w:rPr>
          <w:rFonts w:ascii="Times New Roman" w:eastAsia="Times New Roman" w:hAnsi="Times New Roman" w:cs="Times New Roman"/>
          <w:bCs/>
          <w:sz w:val="24"/>
          <w:szCs w:val="24"/>
          <w:lang w:eastAsia="id-ID"/>
        </w:rPr>
        <w:t>Yogyakarta: Octopus Publishing House</w:t>
      </w:r>
    </w:p>
    <w:p w:rsidR="00330301" w:rsidRPr="005734E8" w:rsidRDefault="00330301" w:rsidP="007F48F4">
      <w:pPr>
        <w:spacing w:after="0" w:line="360" w:lineRule="auto"/>
        <w:ind w:left="540" w:hanging="540"/>
        <w:jc w:val="both"/>
        <w:rPr>
          <w:rFonts w:ascii="Times New Roman" w:hAnsi="Times New Roman" w:cs="Times New Roman"/>
          <w:sz w:val="24"/>
          <w:szCs w:val="24"/>
          <w:lang w:val="en-US"/>
        </w:rPr>
      </w:pPr>
      <w:r w:rsidRPr="005734E8">
        <w:rPr>
          <w:rFonts w:ascii="Times New Roman" w:hAnsi="Times New Roman" w:cs="Times New Roman"/>
          <w:sz w:val="24"/>
          <w:szCs w:val="24"/>
        </w:rPr>
        <w:t xml:space="preserve">Heyne, K. 1950. </w:t>
      </w:r>
      <w:r w:rsidRPr="005734E8">
        <w:rPr>
          <w:rFonts w:ascii="Times New Roman" w:hAnsi="Times New Roman" w:cs="Times New Roman"/>
          <w:i/>
          <w:sz w:val="24"/>
          <w:szCs w:val="24"/>
        </w:rPr>
        <w:t>Tumbuhan Berguna Indonesia</w:t>
      </w:r>
      <w:r w:rsidRPr="005734E8">
        <w:rPr>
          <w:rFonts w:ascii="Times New Roman" w:hAnsi="Times New Roman" w:cs="Times New Roman"/>
          <w:sz w:val="24"/>
          <w:szCs w:val="24"/>
        </w:rPr>
        <w:t>. Jilid I. Terjemahan Oleh Badan Litbang Kehutanan, Jakarta. 615 P</w:t>
      </w:r>
    </w:p>
    <w:p w:rsidR="00330301" w:rsidRPr="005734E8" w:rsidRDefault="00330301" w:rsidP="007F48F4">
      <w:pPr>
        <w:spacing w:after="0" w:line="360" w:lineRule="auto"/>
        <w:ind w:left="540" w:hanging="540"/>
        <w:jc w:val="both"/>
        <w:rPr>
          <w:rFonts w:ascii="Times New Roman" w:eastAsia="Times New Roman" w:hAnsi="Times New Roman" w:cs="Times New Roman"/>
          <w:bCs/>
          <w:sz w:val="24"/>
          <w:szCs w:val="24"/>
          <w:lang w:val="en-US" w:eastAsia="id-ID"/>
        </w:rPr>
      </w:pPr>
      <w:proofErr w:type="spellStart"/>
      <w:proofErr w:type="gramStart"/>
      <w:r w:rsidRPr="005734E8">
        <w:rPr>
          <w:rFonts w:ascii="Times New Roman" w:eastAsia="Times New Roman" w:hAnsi="Times New Roman" w:cs="Times New Roman"/>
          <w:bCs/>
          <w:sz w:val="24"/>
          <w:szCs w:val="24"/>
          <w:lang w:val="en-US" w:eastAsia="id-ID"/>
        </w:rPr>
        <w:t>Indriyanto</w:t>
      </w:r>
      <w:proofErr w:type="spellEnd"/>
      <w:r w:rsidRPr="005734E8">
        <w:rPr>
          <w:rFonts w:ascii="Times New Roman" w:eastAsia="Times New Roman" w:hAnsi="Times New Roman" w:cs="Times New Roman"/>
          <w:bCs/>
          <w:sz w:val="24"/>
          <w:szCs w:val="24"/>
          <w:lang w:val="en-US" w:eastAsia="id-ID"/>
        </w:rPr>
        <w:t>.</w:t>
      </w:r>
      <w:proofErr w:type="gramEnd"/>
      <w:r w:rsidRPr="005734E8">
        <w:rPr>
          <w:rFonts w:ascii="Times New Roman" w:eastAsia="Times New Roman" w:hAnsi="Times New Roman" w:cs="Times New Roman"/>
          <w:bCs/>
          <w:sz w:val="24"/>
          <w:szCs w:val="24"/>
          <w:lang w:val="en-US" w:eastAsia="id-ID"/>
        </w:rPr>
        <w:t xml:space="preserve"> 2010. </w:t>
      </w:r>
      <w:proofErr w:type="spellStart"/>
      <w:r w:rsidRPr="005734E8">
        <w:rPr>
          <w:rFonts w:ascii="Times New Roman" w:eastAsia="Times New Roman" w:hAnsi="Times New Roman" w:cs="Times New Roman"/>
          <w:bCs/>
          <w:i/>
          <w:iCs/>
          <w:sz w:val="24"/>
          <w:szCs w:val="24"/>
          <w:lang w:val="en-US" w:eastAsia="id-ID"/>
        </w:rPr>
        <w:t>Ekologi</w:t>
      </w:r>
      <w:proofErr w:type="spellEnd"/>
      <w:r w:rsidRPr="005734E8">
        <w:rPr>
          <w:rFonts w:ascii="Times New Roman" w:eastAsia="Times New Roman" w:hAnsi="Times New Roman" w:cs="Times New Roman"/>
          <w:bCs/>
          <w:i/>
          <w:iCs/>
          <w:sz w:val="24"/>
          <w:szCs w:val="24"/>
          <w:lang w:val="en-US" w:eastAsia="id-ID"/>
        </w:rPr>
        <w:t xml:space="preserve"> </w:t>
      </w:r>
      <w:proofErr w:type="spellStart"/>
      <w:r w:rsidRPr="005734E8">
        <w:rPr>
          <w:rFonts w:ascii="Times New Roman" w:eastAsia="Times New Roman" w:hAnsi="Times New Roman" w:cs="Times New Roman"/>
          <w:bCs/>
          <w:i/>
          <w:iCs/>
          <w:sz w:val="24"/>
          <w:szCs w:val="24"/>
          <w:lang w:val="en-US" w:eastAsia="id-ID"/>
        </w:rPr>
        <w:t>Hutan</w:t>
      </w:r>
      <w:proofErr w:type="spellEnd"/>
      <w:r w:rsidRPr="005734E8">
        <w:rPr>
          <w:rFonts w:ascii="Times New Roman" w:eastAsia="Times New Roman" w:hAnsi="Times New Roman" w:cs="Times New Roman"/>
          <w:bCs/>
          <w:sz w:val="24"/>
          <w:szCs w:val="24"/>
          <w:lang w:val="en-US" w:eastAsia="id-ID"/>
        </w:rPr>
        <w:t xml:space="preserve">. Bandar Lampung: PT. </w:t>
      </w:r>
      <w:proofErr w:type="spellStart"/>
      <w:r w:rsidRPr="005734E8">
        <w:rPr>
          <w:rFonts w:ascii="Times New Roman" w:eastAsia="Times New Roman" w:hAnsi="Times New Roman" w:cs="Times New Roman"/>
          <w:bCs/>
          <w:sz w:val="24"/>
          <w:szCs w:val="24"/>
          <w:lang w:val="en-US" w:eastAsia="id-ID"/>
        </w:rPr>
        <w:t>Bumi</w:t>
      </w:r>
      <w:proofErr w:type="spellEnd"/>
      <w:r w:rsidRPr="005734E8">
        <w:rPr>
          <w:rFonts w:ascii="Times New Roman" w:eastAsia="Times New Roman" w:hAnsi="Times New Roman" w:cs="Times New Roman"/>
          <w:bCs/>
          <w:sz w:val="24"/>
          <w:szCs w:val="24"/>
          <w:lang w:val="en-US" w:eastAsia="id-ID"/>
        </w:rPr>
        <w:t xml:space="preserve"> </w:t>
      </w:r>
      <w:proofErr w:type="spellStart"/>
      <w:r w:rsidRPr="005734E8">
        <w:rPr>
          <w:rFonts w:ascii="Times New Roman" w:eastAsia="Times New Roman" w:hAnsi="Times New Roman" w:cs="Times New Roman"/>
          <w:bCs/>
          <w:sz w:val="24"/>
          <w:szCs w:val="24"/>
          <w:lang w:val="en-US" w:eastAsia="id-ID"/>
        </w:rPr>
        <w:t>Aksara</w:t>
      </w:r>
      <w:proofErr w:type="spellEnd"/>
    </w:p>
    <w:p w:rsidR="00330301" w:rsidRPr="005734E8" w:rsidRDefault="00330301" w:rsidP="007F48F4">
      <w:pPr>
        <w:spacing w:after="0" w:line="360" w:lineRule="auto"/>
        <w:ind w:left="540" w:hanging="540"/>
        <w:jc w:val="both"/>
        <w:rPr>
          <w:rFonts w:ascii="TimesNewRoman" w:hAnsi="TimesNewRoman" w:cs="TimesNewRoman"/>
          <w:sz w:val="24"/>
          <w:szCs w:val="24"/>
          <w:lang w:val="en-US"/>
        </w:rPr>
      </w:pPr>
      <w:r w:rsidRPr="005734E8">
        <w:rPr>
          <w:rFonts w:ascii="Times New Roman" w:hAnsi="Times New Roman" w:cs="Times New Roman"/>
          <w:sz w:val="24"/>
          <w:szCs w:val="24"/>
        </w:rPr>
        <w:t xml:space="preserve">Muchtaromah, dkk. 2016. </w:t>
      </w:r>
      <w:r w:rsidRPr="005734E8">
        <w:rPr>
          <w:rFonts w:ascii="Times New Roman" w:hAnsi="Times New Roman" w:cs="Times New Roman"/>
          <w:i/>
          <w:sz w:val="24"/>
          <w:szCs w:val="24"/>
        </w:rPr>
        <w:t xml:space="preserve">Efek Farmokologi (Centella Asiatica Urb.) Sebagai Suplemen Pemacu Daya Ingat. </w:t>
      </w:r>
      <w:r w:rsidRPr="005734E8">
        <w:rPr>
          <w:rFonts w:ascii="TimesNewRoman" w:hAnsi="TimesNewRoman" w:cs="TimesNewRoman"/>
          <w:sz w:val="24"/>
          <w:szCs w:val="24"/>
        </w:rPr>
        <w:t>Jurusan Biologi Fakultas Sains dan Teknologi Universitas Islam Negeri Maulana Malik Ibrahim Malang. (Online), Vol.1 No. 3 (</w:t>
      </w:r>
      <w:r w:rsidRPr="005734E8">
        <w:fldChar w:fldCharType="begin"/>
      </w:r>
      <w:r w:rsidRPr="005734E8">
        <w:instrText xml:space="preserve"> HYPERLINK "http://journal.uin-alauddin.ac.id/index.php/psb/article/view/3393" </w:instrText>
      </w:r>
      <w:r w:rsidRPr="005734E8">
        <w:fldChar w:fldCharType="separate"/>
      </w:r>
      <w:r w:rsidRPr="005734E8">
        <w:rPr>
          <w:rStyle w:val="Hyperlink"/>
          <w:rFonts w:ascii="TimesNewRoman" w:hAnsi="TimesNewRoman" w:cs="TimesNewRoman"/>
          <w:color w:val="auto"/>
          <w:sz w:val="24"/>
          <w:szCs w:val="24"/>
          <w:u w:val="none"/>
        </w:rPr>
        <w:t>http://journal.uin-alauddin.ac.id/index.php/psb/article/view/3393</w:t>
      </w:r>
      <w:r w:rsidRPr="005734E8">
        <w:rPr>
          <w:rStyle w:val="Hyperlink"/>
          <w:rFonts w:ascii="TimesNewRoman" w:hAnsi="TimesNewRoman" w:cs="TimesNewRoman"/>
          <w:color w:val="auto"/>
          <w:sz w:val="24"/>
          <w:szCs w:val="24"/>
          <w:u w:val="none"/>
        </w:rPr>
        <w:fldChar w:fldCharType="end"/>
      </w:r>
      <w:r w:rsidRPr="005734E8">
        <w:rPr>
          <w:rFonts w:ascii="TimesNewRoman" w:hAnsi="TimesNewRoman" w:cs="TimesNewRoman"/>
          <w:sz w:val="24"/>
          <w:szCs w:val="24"/>
        </w:rPr>
        <w:t xml:space="preserve">, diakses juni 2018). </w:t>
      </w:r>
    </w:p>
    <w:p w:rsidR="00FC3403" w:rsidRPr="005734E8" w:rsidRDefault="00FC3403" w:rsidP="007F48F4">
      <w:pPr>
        <w:spacing w:after="0" w:line="360" w:lineRule="auto"/>
        <w:ind w:left="540" w:hanging="540"/>
        <w:jc w:val="both"/>
        <w:rPr>
          <w:rFonts w:ascii="Times New Roman" w:hAnsi="Times New Roman" w:cs="Times New Roman"/>
          <w:i/>
          <w:sz w:val="24"/>
          <w:szCs w:val="24"/>
          <w:lang w:val="en-US"/>
        </w:rPr>
      </w:pPr>
      <w:r w:rsidRPr="005734E8">
        <w:rPr>
          <w:rFonts w:ascii="TimesNewRoman" w:hAnsi="TimesNewRoman" w:cs="TimesNewRoman"/>
          <w:sz w:val="24"/>
          <w:szCs w:val="24"/>
        </w:rPr>
        <w:t xml:space="preserve">Musyarofah, dkk, 2007. </w:t>
      </w:r>
      <w:r w:rsidRPr="005734E8">
        <w:rPr>
          <w:rFonts w:ascii="Times New Roman" w:hAnsi="Times New Roman" w:cs="Times New Roman"/>
          <w:bCs/>
          <w:i/>
          <w:sz w:val="24"/>
          <w:szCs w:val="24"/>
        </w:rPr>
        <w:t>Respon Tanaman Pegagan (</w:t>
      </w:r>
      <w:r w:rsidRPr="005734E8">
        <w:rPr>
          <w:rFonts w:ascii="Times New Roman" w:hAnsi="Times New Roman" w:cs="Times New Roman"/>
          <w:bCs/>
          <w:i/>
          <w:iCs/>
          <w:sz w:val="24"/>
          <w:szCs w:val="24"/>
        </w:rPr>
        <w:t xml:space="preserve">Centella asiatica </w:t>
      </w:r>
      <w:r w:rsidRPr="005734E8">
        <w:rPr>
          <w:rFonts w:ascii="Times New Roman" w:hAnsi="Times New Roman" w:cs="Times New Roman"/>
          <w:bCs/>
          <w:i/>
          <w:sz w:val="24"/>
          <w:szCs w:val="24"/>
        </w:rPr>
        <w:t>L. Urban) Terhadap Pemberian Pupuk Alami di Bawah Naungan</w:t>
      </w:r>
      <w:r w:rsidRPr="005734E8">
        <w:rPr>
          <w:rFonts w:ascii="TimesNewRoman" w:hAnsi="TimesNewRoman" w:cs="TimesNewRoman"/>
          <w:sz w:val="24"/>
          <w:szCs w:val="24"/>
        </w:rPr>
        <w:t xml:space="preserve">. </w:t>
      </w:r>
      <w:r w:rsidRPr="005734E8">
        <w:rPr>
          <w:rFonts w:ascii="Times New Roman" w:hAnsi="Times New Roman" w:cs="Times New Roman"/>
          <w:sz w:val="24"/>
          <w:szCs w:val="24"/>
        </w:rPr>
        <w:t xml:space="preserve">IPB Program Studi </w:t>
      </w:r>
      <w:r w:rsidRPr="005734E8">
        <w:rPr>
          <w:rFonts w:ascii="Times New Roman" w:hAnsi="Times New Roman" w:cs="Times New Roman"/>
          <w:sz w:val="24"/>
          <w:szCs w:val="24"/>
        </w:rPr>
        <w:lastRenderedPageBreak/>
        <w:t>Agronomi. (Online), Vol. 35 No.3 Hal. 217-244</w:t>
      </w:r>
      <w:r w:rsidRPr="005734E8">
        <w:rPr>
          <w:rFonts w:ascii="Times New Roman" w:hAnsi="Times New Roman" w:cs="Times New Roman"/>
          <w:i/>
          <w:sz w:val="24"/>
          <w:szCs w:val="24"/>
        </w:rPr>
        <w:t xml:space="preserve"> </w:t>
      </w:r>
      <w:r w:rsidRPr="005734E8">
        <w:rPr>
          <w:rFonts w:ascii="Times New Roman" w:hAnsi="Times New Roman" w:cs="Times New Roman"/>
          <w:sz w:val="24"/>
          <w:szCs w:val="24"/>
        </w:rPr>
        <w:t>(j</w:t>
      </w:r>
      <w:r w:rsidRPr="005734E8">
        <w:rPr>
          <w:rStyle w:val="HTMLCite"/>
          <w:rFonts w:ascii="Times New Roman" w:hAnsi="Times New Roman" w:cs="Times New Roman"/>
          <w:sz w:val="24"/>
          <w:szCs w:val="24"/>
        </w:rPr>
        <w:t>ournal.ipb.ac.id › Home › Vol 35, No 3 (2007) › Musyarofah, diakses juli 2018)</w:t>
      </w:r>
    </w:p>
    <w:p w:rsidR="00330301" w:rsidRPr="005734E8" w:rsidRDefault="00FC3403" w:rsidP="007F48F4">
      <w:pPr>
        <w:spacing w:after="0" w:line="360" w:lineRule="auto"/>
        <w:ind w:left="540" w:hanging="540"/>
        <w:jc w:val="both"/>
        <w:rPr>
          <w:rFonts w:ascii="Times New Roman" w:eastAsia="Times New Roman" w:hAnsi="Times New Roman" w:cs="Times New Roman"/>
          <w:bCs/>
          <w:sz w:val="24"/>
          <w:szCs w:val="24"/>
          <w:lang w:val="en-US" w:eastAsia="id-ID"/>
        </w:rPr>
      </w:pPr>
      <w:proofErr w:type="spellStart"/>
      <w:r w:rsidRPr="005734E8">
        <w:rPr>
          <w:rFonts w:ascii="Times New Roman" w:eastAsia="Times New Roman" w:hAnsi="Times New Roman" w:cs="Times New Roman"/>
          <w:bCs/>
          <w:sz w:val="24"/>
          <w:szCs w:val="24"/>
          <w:lang w:val="en-US" w:eastAsia="id-ID"/>
        </w:rPr>
        <w:t>Pujiwati</w:t>
      </w:r>
      <w:proofErr w:type="spellEnd"/>
      <w:r w:rsidRPr="005734E8">
        <w:rPr>
          <w:rFonts w:ascii="Times New Roman" w:eastAsia="Times New Roman" w:hAnsi="Times New Roman" w:cs="Times New Roman"/>
          <w:bCs/>
          <w:sz w:val="24"/>
          <w:szCs w:val="24"/>
          <w:lang w:val="en-US" w:eastAsia="id-ID"/>
        </w:rPr>
        <w:t>, I. 2017</w:t>
      </w:r>
      <w:proofErr w:type="gramStart"/>
      <w:r w:rsidRPr="005734E8">
        <w:rPr>
          <w:rFonts w:ascii="Times New Roman" w:eastAsia="Times New Roman" w:hAnsi="Times New Roman" w:cs="Times New Roman"/>
          <w:bCs/>
          <w:sz w:val="24"/>
          <w:szCs w:val="24"/>
          <w:lang w:val="en-US" w:eastAsia="id-ID"/>
        </w:rPr>
        <w:t>..</w:t>
      </w:r>
      <w:proofErr w:type="gramEnd"/>
      <w:r w:rsidRPr="005734E8">
        <w:rPr>
          <w:rFonts w:ascii="Times New Roman" w:eastAsia="Times New Roman" w:hAnsi="Times New Roman" w:cs="Times New Roman"/>
          <w:bCs/>
          <w:sz w:val="24"/>
          <w:szCs w:val="24"/>
          <w:lang w:val="en-US" w:eastAsia="id-ID"/>
        </w:rPr>
        <w:t xml:space="preserve"> </w:t>
      </w:r>
      <w:proofErr w:type="spellStart"/>
      <w:r w:rsidRPr="005734E8">
        <w:rPr>
          <w:rFonts w:ascii="Times New Roman" w:eastAsia="Times New Roman" w:hAnsi="Times New Roman" w:cs="Times New Roman"/>
          <w:bCs/>
          <w:i/>
          <w:iCs/>
          <w:sz w:val="24"/>
          <w:szCs w:val="24"/>
          <w:lang w:val="en-US" w:eastAsia="id-ID"/>
        </w:rPr>
        <w:t>Pengantar</w:t>
      </w:r>
      <w:proofErr w:type="spellEnd"/>
      <w:r w:rsidRPr="005734E8">
        <w:rPr>
          <w:rFonts w:ascii="Times New Roman" w:eastAsia="Times New Roman" w:hAnsi="Times New Roman" w:cs="Times New Roman"/>
          <w:bCs/>
          <w:i/>
          <w:iCs/>
          <w:sz w:val="24"/>
          <w:szCs w:val="24"/>
          <w:lang w:val="en-US" w:eastAsia="id-ID"/>
        </w:rPr>
        <w:t xml:space="preserve"> </w:t>
      </w:r>
      <w:proofErr w:type="spellStart"/>
      <w:r w:rsidRPr="005734E8">
        <w:rPr>
          <w:rFonts w:ascii="Times New Roman" w:eastAsia="Times New Roman" w:hAnsi="Times New Roman" w:cs="Times New Roman"/>
          <w:bCs/>
          <w:i/>
          <w:iCs/>
          <w:sz w:val="24"/>
          <w:szCs w:val="24"/>
          <w:lang w:val="en-US" w:eastAsia="id-ID"/>
        </w:rPr>
        <w:t>Ilmu</w:t>
      </w:r>
      <w:proofErr w:type="spellEnd"/>
      <w:r w:rsidRPr="005734E8">
        <w:rPr>
          <w:rFonts w:ascii="Times New Roman" w:eastAsia="Times New Roman" w:hAnsi="Times New Roman" w:cs="Times New Roman"/>
          <w:bCs/>
          <w:i/>
          <w:iCs/>
          <w:sz w:val="24"/>
          <w:szCs w:val="24"/>
          <w:lang w:val="en-US" w:eastAsia="id-ID"/>
        </w:rPr>
        <w:t xml:space="preserve"> </w:t>
      </w:r>
      <w:proofErr w:type="spellStart"/>
      <w:r w:rsidRPr="005734E8">
        <w:rPr>
          <w:rFonts w:ascii="Times New Roman" w:eastAsia="Times New Roman" w:hAnsi="Times New Roman" w:cs="Times New Roman"/>
          <w:bCs/>
          <w:i/>
          <w:iCs/>
          <w:sz w:val="24"/>
          <w:szCs w:val="24"/>
          <w:lang w:val="en-US" w:eastAsia="id-ID"/>
        </w:rPr>
        <w:t>Gulma</w:t>
      </w:r>
      <w:proofErr w:type="spellEnd"/>
      <w:r w:rsidRPr="005734E8">
        <w:rPr>
          <w:rFonts w:ascii="Times New Roman" w:eastAsia="Times New Roman" w:hAnsi="Times New Roman" w:cs="Times New Roman"/>
          <w:bCs/>
          <w:sz w:val="24"/>
          <w:szCs w:val="24"/>
          <w:lang w:val="en-US" w:eastAsia="id-ID"/>
        </w:rPr>
        <w:t xml:space="preserve">. Malang: </w:t>
      </w:r>
      <w:proofErr w:type="spellStart"/>
      <w:r w:rsidRPr="005734E8">
        <w:rPr>
          <w:rFonts w:ascii="Times New Roman" w:eastAsia="Times New Roman" w:hAnsi="Times New Roman" w:cs="Times New Roman"/>
          <w:bCs/>
          <w:sz w:val="24"/>
          <w:szCs w:val="24"/>
          <w:lang w:val="en-US" w:eastAsia="id-ID"/>
        </w:rPr>
        <w:t>Intimedia</w:t>
      </w:r>
      <w:proofErr w:type="spellEnd"/>
    </w:p>
    <w:p w:rsidR="008323A9" w:rsidRPr="005734E8" w:rsidRDefault="008323A9" w:rsidP="007F48F4">
      <w:pPr>
        <w:spacing w:after="0" w:line="360" w:lineRule="auto"/>
        <w:ind w:left="540" w:hanging="540"/>
        <w:jc w:val="both"/>
        <w:rPr>
          <w:rFonts w:ascii="Times New Roman" w:hAnsi="Times New Roman" w:cs="Times New Roman"/>
          <w:sz w:val="24"/>
          <w:szCs w:val="24"/>
          <w:lang w:val="en-US"/>
        </w:rPr>
      </w:pPr>
      <w:r w:rsidRPr="005734E8">
        <w:rPr>
          <w:rFonts w:ascii="Times New Roman" w:hAnsi="Times New Roman" w:cs="Times New Roman"/>
          <w:sz w:val="24"/>
          <w:szCs w:val="24"/>
        </w:rPr>
        <w:t xml:space="preserve">Pratiwi, F. 2012. </w:t>
      </w:r>
      <w:r w:rsidRPr="005734E8">
        <w:rPr>
          <w:rFonts w:ascii="Times New Roman" w:hAnsi="Times New Roman" w:cs="Times New Roman"/>
          <w:i/>
          <w:sz w:val="24"/>
          <w:szCs w:val="24"/>
        </w:rPr>
        <w:t>Pelestarian Pemanfaatan Buah Takokak (Solanum torvum Sw. di Kampung Gunung Leutik Ciampea Bogor</w:t>
      </w:r>
      <w:r w:rsidRPr="005734E8">
        <w:rPr>
          <w:rFonts w:ascii="Times New Roman" w:hAnsi="Times New Roman" w:cs="Times New Roman"/>
          <w:sz w:val="24"/>
          <w:szCs w:val="24"/>
        </w:rPr>
        <w:t>. Skripsi. Departemen Konservasi Sumberdaya Hutan Dan Ekowisata, Fakultas Kehutanan, Ins</w:t>
      </w:r>
      <w:r w:rsidR="007F48F4" w:rsidRPr="005734E8">
        <w:rPr>
          <w:rFonts w:ascii="Times New Roman" w:hAnsi="Times New Roman" w:cs="Times New Roman"/>
          <w:sz w:val="24"/>
          <w:szCs w:val="24"/>
        </w:rPr>
        <w:t>titut Pertanian Bogor.(Online)</w:t>
      </w:r>
      <w:r w:rsidRPr="005734E8">
        <w:rPr>
          <w:rFonts w:ascii="Times New Roman" w:hAnsi="Times New Roman" w:cs="Times New Roman"/>
          <w:sz w:val="24"/>
          <w:szCs w:val="24"/>
        </w:rPr>
        <w:t>(</w:t>
      </w:r>
      <w:hyperlink r:id="rId11" w:history="1">
        <w:r w:rsidRPr="005734E8">
          <w:rPr>
            <w:rStyle w:val="Hyperlink"/>
            <w:rFonts w:ascii="Times New Roman" w:hAnsi="Times New Roman" w:cs="Times New Roman"/>
            <w:color w:val="auto"/>
            <w:sz w:val="24"/>
            <w:szCs w:val="24"/>
            <w:u w:val="none"/>
          </w:rPr>
          <w:t>http://repository.ipb.ac.id/jspui/bitstream/123456789/61613/1/E12fdp.pdf</w:t>
        </w:r>
      </w:hyperlink>
      <w:r w:rsidRPr="005734E8">
        <w:rPr>
          <w:rFonts w:ascii="Times New Roman" w:hAnsi="Times New Roman" w:cs="Times New Roman"/>
          <w:sz w:val="24"/>
          <w:szCs w:val="24"/>
        </w:rPr>
        <w:t xml:space="preserve">, diakses juni 2018). </w:t>
      </w:r>
    </w:p>
    <w:p w:rsidR="00E03B3C" w:rsidRPr="005734E8" w:rsidRDefault="00E03B3C" w:rsidP="007F48F4">
      <w:pPr>
        <w:spacing w:after="0" w:line="360" w:lineRule="auto"/>
        <w:ind w:left="540" w:hanging="540"/>
        <w:jc w:val="both"/>
        <w:rPr>
          <w:rFonts w:ascii="Times New Roman" w:hAnsi="Times New Roman" w:cs="Times New Roman"/>
          <w:i/>
          <w:sz w:val="24"/>
          <w:szCs w:val="24"/>
          <w:lang w:val="en-US"/>
        </w:rPr>
      </w:pPr>
      <w:r w:rsidRPr="005734E8">
        <w:rPr>
          <w:rFonts w:ascii="Times New Roman" w:eastAsia="Times New Roman" w:hAnsi="Times New Roman" w:cs="Times New Roman"/>
          <w:sz w:val="24"/>
          <w:szCs w:val="24"/>
          <w:lang w:eastAsia="id-ID"/>
        </w:rPr>
        <w:t xml:space="preserve">Raharjeng, A. 2015. </w:t>
      </w:r>
      <w:r w:rsidRPr="005734E8">
        <w:rPr>
          <w:rFonts w:ascii="Times New Roman" w:hAnsi="Times New Roman" w:cs="Times New Roman"/>
          <w:bCs/>
          <w:i/>
          <w:sz w:val="24"/>
          <w:szCs w:val="24"/>
        </w:rPr>
        <w:t xml:space="preserve">Pengaruh Faktor Abiotik Terhadap Hubungan Kekerabatan Tanaman </w:t>
      </w:r>
      <w:r w:rsidRPr="005734E8">
        <w:rPr>
          <w:rFonts w:ascii="Times New Roman" w:hAnsi="Times New Roman" w:cs="Times New Roman"/>
          <w:bCs/>
          <w:i/>
          <w:iCs/>
          <w:sz w:val="24"/>
          <w:szCs w:val="24"/>
        </w:rPr>
        <w:t xml:space="preserve">Sansevieria Trifasciata </w:t>
      </w:r>
      <w:r w:rsidRPr="005734E8">
        <w:rPr>
          <w:rFonts w:ascii="Times New Roman" w:hAnsi="Times New Roman" w:cs="Times New Roman"/>
          <w:bCs/>
          <w:i/>
          <w:sz w:val="24"/>
          <w:szCs w:val="24"/>
        </w:rPr>
        <w:t xml:space="preserve">L. </w:t>
      </w:r>
      <w:r w:rsidRPr="005734E8">
        <w:rPr>
          <w:rFonts w:ascii="Times New Roman" w:hAnsi="Times New Roman" w:cs="Times New Roman"/>
          <w:sz w:val="24"/>
          <w:szCs w:val="24"/>
        </w:rPr>
        <w:t xml:space="preserve"> </w:t>
      </w:r>
      <w:r w:rsidRPr="005734E8">
        <w:rPr>
          <w:rFonts w:ascii="Times New Roman" w:hAnsi="Times New Roman" w:cs="Times New Roman"/>
          <w:iCs/>
          <w:sz w:val="24"/>
          <w:szCs w:val="24"/>
        </w:rPr>
        <w:t>Fakultas Tarbiyah dan Keguruan, UIN Raden Fatah Palembang. (Online), Vol.1 No. 1 (</w:t>
      </w:r>
      <w:r w:rsidRPr="005734E8">
        <w:rPr>
          <w:rStyle w:val="HTMLCite"/>
          <w:rFonts w:ascii="Times New Roman" w:hAnsi="Times New Roman" w:cs="Times New Roman"/>
          <w:sz w:val="24"/>
          <w:szCs w:val="24"/>
        </w:rPr>
        <w:t>jurnal.radenfatah.ac.id/index.php/biota/article/download/383/339/, diakses juni 2018).</w:t>
      </w:r>
    </w:p>
    <w:p w:rsidR="00FC3403" w:rsidRPr="005734E8" w:rsidRDefault="00FC3403" w:rsidP="007F48F4">
      <w:pPr>
        <w:spacing w:after="0" w:line="360" w:lineRule="auto"/>
        <w:ind w:left="567" w:hanging="567"/>
        <w:jc w:val="both"/>
        <w:rPr>
          <w:rFonts w:ascii="Times New Roman" w:eastAsia="Times New Roman" w:hAnsi="Times New Roman" w:cs="Times New Roman"/>
          <w:sz w:val="24"/>
          <w:szCs w:val="24"/>
          <w:lang w:eastAsia="id-ID"/>
        </w:rPr>
      </w:pPr>
      <w:r w:rsidRPr="005734E8">
        <w:rPr>
          <w:rFonts w:ascii="Times New Roman" w:eastAsia="Times New Roman" w:hAnsi="Times New Roman" w:cs="Times New Roman"/>
          <w:bCs/>
          <w:sz w:val="24"/>
          <w:szCs w:val="24"/>
          <w:lang w:eastAsia="id-ID"/>
        </w:rPr>
        <w:t xml:space="preserve">Simanjuntak, M. R. 2008. </w:t>
      </w:r>
      <w:r w:rsidRPr="005734E8">
        <w:rPr>
          <w:rFonts w:ascii="Times New Roman" w:eastAsia="Times New Roman" w:hAnsi="Times New Roman" w:cs="Times New Roman"/>
          <w:i/>
          <w:sz w:val="24"/>
          <w:szCs w:val="24"/>
          <w:lang w:eastAsia="id-ID"/>
        </w:rPr>
        <w:t>Ekstraksi Dan Fraksinasi Komponen Ekstrak Daun Tumbuhan Senduduk (Melastoma Malabathricuml) Serta Pengujian Efek Sediaan Krim terhadap penyembuhan Luka Bakar</w:t>
      </w:r>
      <w:r w:rsidRPr="005734E8">
        <w:rPr>
          <w:rFonts w:ascii="Times New Roman" w:eastAsia="Times New Roman" w:hAnsi="Times New Roman" w:cs="Times New Roman"/>
          <w:sz w:val="24"/>
          <w:szCs w:val="24"/>
          <w:lang w:eastAsia="id-ID"/>
        </w:rPr>
        <w:t>. Skripsi. Medan: Fakultas Farmasi, Universitas Sumatera Utara. (Online), (</w:t>
      </w:r>
      <w:r w:rsidRPr="005734E8">
        <w:rPr>
          <w:rFonts w:ascii="Times New Roman" w:eastAsia="Times New Roman" w:hAnsi="Times New Roman" w:cs="Times New Roman"/>
          <w:sz w:val="24"/>
          <w:szCs w:val="24"/>
          <w:lang w:eastAsia="id-ID"/>
        </w:rPr>
        <w:fldChar w:fldCharType="begin"/>
      </w:r>
      <w:r w:rsidRPr="005734E8">
        <w:rPr>
          <w:rFonts w:ascii="Times New Roman" w:eastAsia="Times New Roman" w:hAnsi="Times New Roman" w:cs="Times New Roman"/>
          <w:sz w:val="24"/>
          <w:szCs w:val="24"/>
          <w:lang w:eastAsia="id-ID"/>
        </w:rPr>
        <w:instrText xml:space="preserve"> HYPERLINK "http://repository.usu.ac.id/bitstream/handle/123456789/14472/09E01171.pdf" </w:instrText>
      </w:r>
      <w:r w:rsidRPr="005734E8">
        <w:rPr>
          <w:rFonts w:ascii="Times New Roman" w:eastAsia="Times New Roman" w:hAnsi="Times New Roman" w:cs="Times New Roman"/>
          <w:sz w:val="24"/>
          <w:szCs w:val="24"/>
          <w:lang w:eastAsia="id-ID"/>
        </w:rPr>
        <w:fldChar w:fldCharType="separate"/>
      </w:r>
      <w:r w:rsidRPr="005734E8">
        <w:rPr>
          <w:rStyle w:val="Hyperlink"/>
          <w:rFonts w:ascii="Times New Roman" w:eastAsia="Times New Roman" w:hAnsi="Times New Roman" w:cs="Times New Roman"/>
          <w:color w:val="auto"/>
          <w:sz w:val="24"/>
          <w:szCs w:val="24"/>
          <w:u w:val="none"/>
          <w:lang w:eastAsia="id-ID"/>
        </w:rPr>
        <w:t>http://repository.usu.ac.id/bitstream/handle/123456789/14472/09E01171.pdf</w:t>
      </w:r>
      <w:r w:rsidRPr="005734E8">
        <w:rPr>
          <w:rFonts w:ascii="Times New Roman" w:eastAsia="Times New Roman" w:hAnsi="Times New Roman" w:cs="Times New Roman"/>
          <w:sz w:val="24"/>
          <w:szCs w:val="24"/>
          <w:lang w:eastAsia="id-ID"/>
        </w:rPr>
        <w:fldChar w:fldCharType="end"/>
      </w:r>
      <w:r w:rsidRPr="005734E8">
        <w:rPr>
          <w:rFonts w:ascii="Times New Roman" w:eastAsia="Times New Roman" w:hAnsi="Times New Roman" w:cs="Times New Roman"/>
          <w:sz w:val="24"/>
          <w:szCs w:val="24"/>
          <w:lang w:eastAsia="id-ID"/>
        </w:rPr>
        <w:t>, diakses juni 2018).</w:t>
      </w:r>
    </w:p>
    <w:p w:rsidR="00E03B3C" w:rsidRPr="005734E8" w:rsidRDefault="00E03B3C" w:rsidP="007F48F4">
      <w:pPr>
        <w:spacing w:after="0" w:line="360" w:lineRule="auto"/>
        <w:ind w:left="630" w:hanging="630"/>
        <w:jc w:val="both"/>
        <w:rPr>
          <w:rFonts w:ascii="Times New Roman" w:hAnsi="Times New Roman" w:cs="Times New Roman"/>
          <w:sz w:val="24"/>
          <w:szCs w:val="24"/>
          <w:lang w:val="en-US"/>
        </w:rPr>
      </w:pPr>
      <w:r w:rsidRPr="005734E8">
        <w:rPr>
          <w:rFonts w:ascii="Times New Roman" w:hAnsi="Times New Roman" w:cs="Times New Roman"/>
          <w:sz w:val="24"/>
          <w:szCs w:val="24"/>
        </w:rPr>
        <w:t xml:space="preserve">Steenis, C. G. G. J. Van., Bloembergen, S., &amp; Eyma, P.J. 2006. </w:t>
      </w:r>
      <w:r w:rsidRPr="005734E8">
        <w:rPr>
          <w:rFonts w:ascii="Times New Roman" w:hAnsi="Times New Roman" w:cs="Times New Roman"/>
          <w:i/>
          <w:sz w:val="24"/>
          <w:szCs w:val="24"/>
        </w:rPr>
        <w:t>Flora untuk sekolah Indonesia.</w:t>
      </w:r>
      <w:r w:rsidRPr="005734E8">
        <w:rPr>
          <w:rFonts w:ascii="Times New Roman" w:hAnsi="Times New Roman" w:cs="Times New Roman"/>
          <w:sz w:val="24"/>
          <w:szCs w:val="24"/>
        </w:rPr>
        <w:t xml:space="preserve"> Terjemahan oleh Moeso S., dkk. Jakarta: Pradnya Paramita</w:t>
      </w:r>
    </w:p>
    <w:p w:rsidR="00FC3403" w:rsidRPr="005734E8" w:rsidRDefault="00E03B3C" w:rsidP="007F48F4">
      <w:pPr>
        <w:spacing w:after="0" w:line="360" w:lineRule="auto"/>
        <w:ind w:left="540" w:hanging="540"/>
        <w:jc w:val="both"/>
        <w:rPr>
          <w:rFonts w:ascii="Times New Roman" w:hAnsi="Times New Roman"/>
          <w:i/>
          <w:sz w:val="24"/>
          <w:szCs w:val="24"/>
          <w:lang w:val="en-US"/>
        </w:rPr>
      </w:pPr>
      <w:proofErr w:type="spellStart"/>
      <w:proofErr w:type="gramStart"/>
      <w:r w:rsidRPr="005734E8">
        <w:rPr>
          <w:rFonts w:ascii="Times New Roman" w:eastAsia="Times New Roman" w:hAnsi="Times New Roman" w:cs="Times New Roman"/>
          <w:sz w:val="24"/>
          <w:szCs w:val="24"/>
          <w:lang w:val="en-US" w:eastAsia="id-ID"/>
        </w:rPr>
        <w:t>Sulaiman</w:t>
      </w:r>
      <w:proofErr w:type="spellEnd"/>
      <w:r w:rsidRPr="005734E8">
        <w:rPr>
          <w:rFonts w:ascii="Times New Roman" w:eastAsia="Times New Roman" w:hAnsi="Times New Roman" w:cs="Times New Roman"/>
          <w:sz w:val="24"/>
          <w:szCs w:val="24"/>
          <w:lang w:val="en-US" w:eastAsia="id-ID"/>
        </w:rPr>
        <w:t>.</w:t>
      </w:r>
      <w:proofErr w:type="gramEnd"/>
      <w:r w:rsidRPr="005734E8">
        <w:rPr>
          <w:rFonts w:ascii="Times New Roman" w:eastAsia="Times New Roman" w:hAnsi="Times New Roman" w:cs="Times New Roman"/>
          <w:sz w:val="24"/>
          <w:szCs w:val="24"/>
          <w:lang w:val="en-US" w:eastAsia="id-ID"/>
        </w:rPr>
        <w:t xml:space="preserve"> </w:t>
      </w:r>
      <w:proofErr w:type="gramStart"/>
      <w:r w:rsidRPr="005734E8">
        <w:rPr>
          <w:rFonts w:ascii="Times New Roman" w:eastAsia="Times New Roman" w:hAnsi="Times New Roman" w:cs="Times New Roman"/>
          <w:sz w:val="24"/>
          <w:szCs w:val="24"/>
          <w:lang w:val="en-US" w:eastAsia="id-ID"/>
        </w:rPr>
        <w:t xml:space="preserve">2017 </w:t>
      </w:r>
      <w:r w:rsidRPr="005734E8">
        <w:rPr>
          <w:rFonts w:ascii="Times New Roman" w:hAnsi="Times New Roman" w:cs="Times New Roman"/>
          <w:i/>
          <w:sz w:val="24"/>
          <w:szCs w:val="24"/>
        </w:rPr>
        <w:t>Identifikasi Dan Inventarisasi Tumbuhan Obat Pada</w:t>
      </w:r>
      <w:r w:rsidRPr="005734E8">
        <w:rPr>
          <w:rFonts w:ascii="Times New Roman" w:hAnsi="Times New Roman"/>
          <w:i/>
          <w:sz w:val="24"/>
          <w:szCs w:val="24"/>
        </w:rPr>
        <w:t xml:space="preserve"> Ekosistem Hutan Dataran Rendah Di Kawasan</w:t>
      </w:r>
      <w:r w:rsidRPr="005734E8">
        <w:rPr>
          <w:rFonts w:ascii="Times New Roman" w:hAnsi="Times New Roman"/>
          <w:i/>
          <w:sz w:val="24"/>
          <w:szCs w:val="24"/>
          <w:lang w:val="en-US"/>
        </w:rPr>
        <w:t xml:space="preserve"> </w:t>
      </w:r>
      <w:r w:rsidRPr="005734E8">
        <w:rPr>
          <w:rFonts w:ascii="Times New Roman" w:hAnsi="Times New Roman"/>
          <w:i/>
          <w:sz w:val="24"/>
          <w:szCs w:val="24"/>
        </w:rPr>
        <w:t>Sukmaelang Kecamatan Arjasa</w:t>
      </w:r>
      <w:r w:rsidRPr="005734E8">
        <w:rPr>
          <w:rFonts w:ascii="Times New Roman" w:hAnsi="Times New Roman"/>
          <w:i/>
          <w:sz w:val="24"/>
          <w:szCs w:val="24"/>
          <w:lang w:val="en-US"/>
        </w:rPr>
        <w:t xml:space="preserve"> </w:t>
      </w:r>
      <w:r w:rsidRPr="005734E8">
        <w:rPr>
          <w:rFonts w:ascii="Times New Roman" w:hAnsi="Times New Roman" w:cs="Times New Roman"/>
          <w:i/>
          <w:sz w:val="24"/>
          <w:szCs w:val="24"/>
        </w:rPr>
        <w:t>Kabupaten Jember</w:t>
      </w:r>
      <w:r w:rsidRPr="005734E8">
        <w:rPr>
          <w:rFonts w:ascii="Times New Roman" w:hAnsi="Times New Roman"/>
          <w:sz w:val="24"/>
          <w:szCs w:val="24"/>
          <w:lang w:val="en-US"/>
        </w:rPr>
        <w:t xml:space="preserve"> </w:t>
      </w:r>
      <w:r w:rsidRPr="005734E8">
        <w:rPr>
          <w:rFonts w:ascii="Times New Roman" w:hAnsi="Times New Roman"/>
          <w:sz w:val="24"/>
          <w:szCs w:val="24"/>
        </w:rPr>
        <w:t>(sebagai sumber</w:t>
      </w:r>
      <w:r w:rsidRPr="005734E8">
        <w:rPr>
          <w:rFonts w:ascii="Times New Roman" w:hAnsi="Times New Roman"/>
          <w:sz w:val="24"/>
          <w:szCs w:val="24"/>
          <w:lang w:val="en-US"/>
        </w:rPr>
        <w:t xml:space="preserve"> </w:t>
      </w:r>
      <w:r w:rsidRPr="005734E8">
        <w:rPr>
          <w:rFonts w:ascii="Times New Roman" w:hAnsi="Times New Roman"/>
          <w:sz w:val="24"/>
          <w:szCs w:val="24"/>
        </w:rPr>
        <w:t>belajar biologi)</w:t>
      </w:r>
      <w:r w:rsidRPr="005734E8">
        <w:rPr>
          <w:rFonts w:ascii="Times New Roman" w:hAnsi="Times New Roman"/>
          <w:sz w:val="24"/>
          <w:szCs w:val="24"/>
          <w:lang w:val="en-US"/>
        </w:rPr>
        <w:t>.</w:t>
      </w:r>
      <w:proofErr w:type="gram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Skripsi</w:t>
      </w:r>
      <w:proofErr w:type="spell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ini</w:t>
      </w:r>
      <w:proofErr w:type="spell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tidak</w:t>
      </w:r>
      <w:proofErr w:type="spellEnd"/>
      <w:r w:rsidRPr="005734E8">
        <w:rPr>
          <w:rFonts w:ascii="Times New Roman" w:hAnsi="Times New Roman"/>
          <w:sz w:val="24"/>
          <w:szCs w:val="24"/>
          <w:lang w:val="en-US"/>
        </w:rPr>
        <w:t xml:space="preserve"> di </w:t>
      </w:r>
      <w:proofErr w:type="spellStart"/>
      <w:r w:rsidRPr="005734E8">
        <w:rPr>
          <w:rFonts w:ascii="Times New Roman" w:hAnsi="Times New Roman"/>
          <w:sz w:val="24"/>
          <w:szCs w:val="24"/>
          <w:lang w:val="en-US"/>
        </w:rPr>
        <w:t>terbitkan</w:t>
      </w:r>
      <w:proofErr w:type="spellEnd"/>
      <w:r w:rsidRPr="005734E8">
        <w:rPr>
          <w:rFonts w:ascii="Times New Roman" w:hAnsi="Times New Roman"/>
          <w:sz w:val="24"/>
          <w:szCs w:val="24"/>
          <w:lang w:val="en-US"/>
        </w:rPr>
        <w:t xml:space="preserve">, </w:t>
      </w:r>
      <w:proofErr w:type="gramStart"/>
      <w:r w:rsidRPr="005734E8">
        <w:rPr>
          <w:rFonts w:ascii="Times New Roman" w:hAnsi="Times New Roman"/>
          <w:sz w:val="24"/>
          <w:szCs w:val="24"/>
        </w:rPr>
        <w:t>J</w:t>
      </w:r>
      <w:r w:rsidRPr="005734E8">
        <w:rPr>
          <w:rFonts w:ascii="Times New Roman" w:hAnsi="Times New Roman"/>
          <w:sz w:val="24"/>
          <w:szCs w:val="24"/>
          <w:lang w:val="en-US"/>
        </w:rPr>
        <w:t>ember :</w:t>
      </w:r>
      <w:proofErr w:type="gramEnd"/>
      <w:r w:rsidRPr="005734E8">
        <w:rPr>
          <w:rFonts w:ascii="Times New Roman" w:hAnsi="Times New Roman"/>
          <w:sz w:val="24"/>
          <w:szCs w:val="24"/>
          <w:lang w:val="en-US"/>
        </w:rPr>
        <w:t xml:space="preserve"> FKIP </w:t>
      </w:r>
      <w:proofErr w:type="spellStart"/>
      <w:r w:rsidRPr="005734E8">
        <w:rPr>
          <w:rFonts w:ascii="Times New Roman" w:hAnsi="Times New Roman"/>
          <w:sz w:val="24"/>
          <w:szCs w:val="24"/>
          <w:lang w:val="en-US"/>
        </w:rPr>
        <w:t>Biologi</w:t>
      </w:r>
      <w:proofErr w:type="spell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Universitas</w:t>
      </w:r>
      <w:proofErr w:type="spell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Muhammadiyah</w:t>
      </w:r>
      <w:proofErr w:type="spellEnd"/>
      <w:r w:rsidRPr="005734E8">
        <w:rPr>
          <w:rFonts w:ascii="Times New Roman" w:hAnsi="Times New Roman"/>
          <w:sz w:val="24"/>
          <w:szCs w:val="24"/>
          <w:lang w:val="en-US"/>
        </w:rPr>
        <w:t xml:space="preserve"> </w:t>
      </w:r>
      <w:proofErr w:type="spellStart"/>
      <w:r w:rsidRPr="005734E8">
        <w:rPr>
          <w:rFonts w:ascii="Times New Roman" w:hAnsi="Times New Roman"/>
          <w:sz w:val="24"/>
          <w:szCs w:val="24"/>
          <w:lang w:val="en-US"/>
        </w:rPr>
        <w:t>Jember</w:t>
      </w:r>
      <w:proofErr w:type="spellEnd"/>
      <w:r w:rsidRPr="005734E8">
        <w:rPr>
          <w:rFonts w:ascii="Times New Roman" w:hAnsi="Times New Roman"/>
          <w:sz w:val="24"/>
          <w:szCs w:val="24"/>
          <w:lang w:val="en-US"/>
        </w:rPr>
        <w:t>.</w:t>
      </w:r>
    </w:p>
    <w:p w:rsidR="003234F4" w:rsidRPr="005734E8" w:rsidRDefault="003234F4" w:rsidP="007F48F4">
      <w:pPr>
        <w:spacing w:after="0" w:line="360" w:lineRule="auto"/>
        <w:ind w:left="540" w:hanging="540"/>
        <w:jc w:val="both"/>
        <w:rPr>
          <w:rFonts w:ascii="Times New Roman" w:hAnsi="Times New Roman" w:cs="Times New Roman"/>
          <w:bCs/>
          <w:i/>
          <w:sz w:val="24"/>
          <w:szCs w:val="24"/>
        </w:rPr>
      </w:pPr>
      <w:r w:rsidRPr="005734E8">
        <w:rPr>
          <w:rFonts w:ascii="Times New Roman" w:hAnsi="Times New Roman" w:cs="Times New Roman"/>
          <w:sz w:val="24"/>
          <w:szCs w:val="24"/>
        </w:rPr>
        <w:t xml:space="preserve">Sutardi. 2016. </w:t>
      </w:r>
      <w:r w:rsidRPr="005734E8">
        <w:rPr>
          <w:rFonts w:ascii="Times New Roman" w:hAnsi="Times New Roman" w:cs="Times New Roman"/>
          <w:bCs/>
          <w:i/>
          <w:sz w:val="24"/>
          <w:szCs w:val="24"/>
        </w:rPr>
        <w:t>Kandungan Bahan Aktif Tanaman Pegagan Dan Khasiatnya</w:t>
      </w:r>
    </w:p>
    <w:p w:rsidR="003234F4" w:rsidRPr="005734E8" w:rsidRDefault="003234F4" w:rsidP="007F48F4">
      <w:pPr>
        <w:spacing w:after="0" w:line="360" w:lineRule="auto"/>
        <w:ind w:left="567" w:hanging="27"/>
        <w:jc w:val="both"/>
        <w:rPr>
          <w:rFonts w:ascii="Times New Roman" w:hAnsi="Times New Roman" w:cs="Times New Roman"/>
          <w:iCs/>
          <w:sz w:val="24"/>
          <w:szCs w:val="24"/>
          <w:lang w:val="en-US"/>
        </w:rPr>
      </w:pPr>
      <w:r w:rsidRPr="005734E8">
        <w:rPr>
          <w:rFonts w:ascii="Times New Roman" w:hAnsi="Times New Roman" w:cs="Times New Roman"/>
          <w:bCs/>
          <w:i/>
          <w:sz w:val="24"/>
          <w:szCs w:val="24"/>
        </w:rPr>
        <w:t xml:space="preserve">Untuk Meningkatkan Sistem Imun Tubuh. </w:t>
      </w:r>
      <w:r w:rsidRPr="005734E8">
        <w:rPr>
          <w:rFonts w:ascii="Times New Roman" w:hAnsi="Times New Roman" w:cs="Times New Roman"/>
          <w:iCs/>
          <w:sz w:val="24"/>
          <w:szCs w:val="24"/>
        </w:rPr>
        <w:t>Balai Pengkajian Teknologi Pertanian Yogyakarta. (Online), Vol. 35 No. 3 (</w:t>
      </w:r>
      <w:hyperlink r:id="rId12" w:history="1">
        <w:r w:rsidRPr="005734E8">
          <w:rPr>
            <w:rStyle w:val="Hyperlink"/>
            <w:rFonts w:ascii="Times New Roman" w:hAnsi="Times New Roman" w:cs="Times New Roman"/>
            <w:iCs/>
            <w:color w:val="auto"/>
            <w:sz w:val="24"/>
            <w:szCs w:val="24"/>
            <w:u w:val="none"/>
          </w:rPr>
          <w:t>https://media.neliti.com/media/publications/122679-ID-kandungan-bahan-aktif-tanaman-pegagan-da.pdf</w:t>
        </w:r>
      </w:hyperlink>
      <w:r w:rsidRPr="005734E8">
        <w:rPr>
          <w:rFonts w:ascii="Times New Roman" w:hAnsi="Times New Roman" w:cs="Times New Roman"/>
          <w:iCs/>
          <w:sz w:val="24"/>
          <w:szCs w:val="24"/>
        </w:rPr>
        <w:t xml:space="preserve">, diakses mei 2018). </w:t>
      </w:r>
    </w:p>
    <w:p w:rsidR="00EF7E62" w:rsidRPr="005734E8" w:rsidRDefault="00EF7E62" w:rsidP="007F48F4">
      <w:pPr>
        <w:spacing w:after="0" w:line="360" w:lineRule="auto"/>
        <w:ind w:left="630" w:hanging="630"/>
        <w:jc w:val="both"/>
        <w:rPr>
          <w:rFonts w:ascii="Times New Roman" w:hAnsi="Times New Roman" w:cs="Times New Roman"/>
          <w:iCs/>
          <w:sz w:val="24"/>
          <w:szCs w:val="24"/>
          <w:lang w:val="en-US"/>
        </w:rPr>
      </w:pPr>
      <w:r w:rsidRPr="005734E8">
        <w:rPr>
          <w:rFonts w:ascii="Times New Roman" w:hAnsi="Times New Roman" w:cs="Times New Roman"/>
          <w:sz w:val="24"/>
          <w:szCs w:val="24"/>
        </w:rPr>
        <w:lastRenderedPageBreak/>
        <w:t xml:space="preserve">Syafitri, dkk. 2014. </w:t>
      </w:r>
      <w:r w:rsidRPr="005734E8">
        <w:rPr>
          <w:rStyle w:val="A0"/>
          <w:rFonts w:ascii="Times New Roman" w:hAnsi="Times New Roman" w:cs="Times New Roman"/>
          <w:b w:val="0"/>
          <w:i/>
          <w:color w:val="auto"/>
          <w:sz w:val="24"/>
          <w:szCs w:val="24"/>
        </w:rPr>
        <w:t>Kandungan Fitokimia, Total Fenol, dan Total Flavonoid Ekstrak Buah Harendong (</w:t>
      </w:r>
      <w:r w:rsidRPr="005734E8">
        <w:rPr>
          <w:rStyle w:val="A0"/>
          <w:rFonts w:ascii="Times New Roman" w:hAnsi="Times New Roman" w:cs="Times New Roman"/>
          <w:b w:val="0"/>
          <w:i/>
          <w:iCs/>
          <w:color w:val="auto"/>
          <w:sz w:val="24"/>
          <w:szCs w:val="24"/>
        </w:rPr>
        <w:t xml:space="preserve">Melastoma affine </w:t>
      </w:r>
      <w:r w:rsidRPr="005734E8">
        <w:rPr>
          <w:rStyle w:val="A0"/>
          <w:rFonts w:ascii="Times New Roman" w:hAnsi="Times New Roman" w:cs="Times New Roman"/>
          <w:b w:val="0"/>
          <w:i/>
          <w:color w:val="auto"/>
          <w:sz w:val="24"/>
          <w:szCs w:val="24"/>
        </w:rPr>
        <w:t xml:space="preserve">D. Don). </w:t>
      </w:r>
      <w:r w:rsidRPr="005734E8">
        <w:rPr>
          <w:rStyle w:val="A4"/>
          <w:rFonts w:ascii="Times New Roman" w:hAnsi="Times New Roman" w:cs="Times New Roman"/>
          <w:color w:val="auto"/>
          <w:sz w:val="24"/>
          <w:szCs w:val="24"/>
        </w:rPr>
        <w:t>Sekolah Pascasarjana, Institut Pertanian Bogor. Vol.1 No.3, (</w:t>
      </w:r>
      <w:r w:rsidRPr="005734E8">
        <w:rPr>
          <w:rStyle w:val="HTMLCite"/>
          <w:rFonts w:ascii="Times New Roman" w:hAnsi="Times New Roman" w:cs="Times New Roman"/>
          <w:sz w:val="24"/>
          <w:szCs w:val="24"/>
        </w:rPr>
        <w:t>journal.ipb.ac.id/index.php/cbj/article/download/17419/pdf, diakses mei 2018)</w:t>
      </w:r>
    </w:p>
    <w:p w:rsidR="00425EFC" w:rsidRPr="005734E8" w:rsidRDefault="003234F4" w:rsidP="007F48F4">
      <w:pPr>
        <w:spacing w:after="0" w:line="360" w:lineRule="auto"/>
        <w:ind w:left="540" w:hanging="540"/>
        <w:jc w:val="both"/>
        <w:rPr>
          <w:rFonts w:ascii="Times New Roman" w:hAnsi="Times New Roman" w:cs="Times New Roman"/>
          <w:sz w:val="24"/>
          <w:szCs w:val="24"/>
          <w:lang w:val="en-US"/>
        </w:rPr>
      </w:pPr>
      <w:r w:rsidRPr="005734E8">
        <w:rPr>
          <w:rFonts w:ascii="Times New Roman" w:hAnsi="Times New Roman" w:cs="Times New Roman"/>
          <w:sz w:val="24"/>
          <w:szCs w:val="24"/>
        </w:rPr>
        <w:t xml:space="preserve">Tjitrosoepomo, G. 2016. </w:t>
      </w:r>
      <w:r w:rsidRPr="005734E8">
        <w:rPr>
          <w:rFonts w:ascii="Times New Roman" w:hAnsi="Times New Roman" w:cs="Times New Roman"/>
          <w:i/>
          <w:sz w:val="24"/>
          <w:szCs w:val="24"/>
        </w:rPr>
        <w:t xml:space="preserve">Taksonomi Tumbuhan Obat. </w:t>
      </w:r>
      <w:r w:rsidRPr="005734E8">
        <w:rPr>
          <w:rFonts w:ascii="Times New Roman" w:hAnsi="Times New Roman" w:cs="Times New Roman"/>
          <w:sz w:val="24"/>
          <w:szCs w:val="24"/>
        </w:rPr>
        <w:t>Yogjakarta: Gadjah mada University Pres.</w:t>
      </w:r>
    </w:p>
    <w:p w:rsidR="003441BA" w:rsidRPr="005734E8" w:rsidRDefault="003441BA" w:rsidP="007F48F4">
      <w:pPr>
        <w:spacing w:after="0" w:line="360" w:lineRule="auto"/>
        <w:ind w:left="540" w:hanging="540"/>
        <w:jc w:val="both"/>
        <w:rPr>
          <w:rFonts w:ascii="Times New Roman" w:hAnsi="Times New Roman" w:cs="Times New Roman"/>
          <w:sz w:val="24"/>
          <w:szCs w:val="24"/>
        </w:rPr>
      </w:pPr>
      <w:r w:rsidRPr="005734E8">
        <w:rPr>
          <w:rFonts w:ascii="Times New Roman" w:hAnsi="Times New Roman" w:cs="Times New Roman"/>
          <w:sz w:val="24"/>
          <w:szCs w:val="24"/>
        </w:rPr>
        <w:t xml:space="preserve">Tjitrosoepomo, G. 2010. </w:t>
      </w:r>
      <w:r w:rsidRPr="005734E8">
        <w:rPr>
          <w:rFonts w:ascii="Times New Roman" w:hAnsi="Times New Roman" w:cs="Times New Roman"/>
          <w:i/>
          <w:sz w:val="24"/>
          <w:szCs w:val="24"/>
        </w:rPr>
        <w:t xml:space="preserve">Morfologi tumbuhan. </w:t>
      </w:r>
      <w:r w:rsidRPr="005734E8">
        <w:rPr>
          <w:rFonts w:ascii="Times New Roman" w:hAnsi="Times New Roman" w:cs="Times New Roman"/>
          <w:sz w:val="24"/>
          <w:szCs w:val="24"/>
        </w:rPr>
        <w:t>Yogjakarta: Gadjah mada University Pres.</w:t>
      </w:r>
    </w:p>
    <w:p w:rsidR="009C2760" w:rsidRPr="00950DA8" w:rsidRDefault="005E6A0B" w:rsidP="00950DA8">
      <w:pPr>
        <w:spacing w:after="0" w:line="360" w:lineRule="auto"/>
        <w:ind w:left="540" w:hanging="540"/>
        <w:jc w:val="both"/>
        <w:rPr>
          <w:rFonts w:ascii="Times New Roman" w:hAnsi="Times New Roman" w:cs="Times New Roman"/>
          <w:bCs/>
          <w:sz w:val="24"/>
          <w:szCs w:val="24"/>
          <w:lang w:val="en-US"/>
        </w:rPr>
      </w:pPr>
      <w:r w:rsidRPr="005734E8">
        <w:rPr>
          <w:rFonts w:ascii="Times New Roman" w:hAnsi="Times New Roman" w:cs="Times New Roman"/>
          <w:sz w:val="24"/>
          <w:szCs w:val="24"/>
        </w:rPr>
        <w:t>Widyastini, dkk. 2012</w:t>
      </w:r>
      <w:r w:rsidRPr="005734E8">
        <w:rPr>
          <w:rFonts w:ascii="Times New Roman" w:hAnsi="Times New Roman" w:cs="Times New Roman"/>
          <w:i/>
          <w:sz w:val="24"/>
          <w:szCs w:val="24"/>
        </w:rPr>
        <w:t xml:space="preserve">. </w:t>
      </w:r>
      <w:r w:rsidRPr="005734E8">
        <w:rPr>
          <w:rFonts w:ascii="Times New Roman" w:hAnsi="Times New Roman" w:cs="Times New Roman"/>
          <w:bCs/>
          <w:i/>
          <w:sz w:val="24"/>
          <w:szCs w:val="24"/>
        </w:rPr>
        <w:t xml:space="preserve">Identifikasi Dan Potensi Gulma Di Bawah Tegakan Jati Unggul Nusantara (Jun) Di Kebun Percobaan Universitas Nusa Bangsa, Cogreg, Bogor. </w:t>
      </w:r>
      <w:r w:rsidRPr="005734E8">
        <w:rPr>
          <w:rFonts w:ascii="Times New Roman" w:hAnsi="Times New Roman" w:cs="Times New Roman"/>
        </w:rPr>
        <w:t>Staf Pengajar Fakultas MIPA Universitas Nusa Bangsa, (Online), Vol.2 No.2 (</w:t>
      </w:r>
      <w:hyperlink r:id="rId13" w:history="1">
        <w:r w:rsidRPr="005734E8">
          <w:rPr>
            <w:rStyle w:val="Hyperlink"/>
            <w:rFonts w:ascii="Times New Roman" w:hAnsi="Times New Roman" w:cs="Times New Roman"/>
            <w:bCs/>
            <w:color w:val="auto"/>
            <w:sz w:val="24"/>
            <w:szCs w:val="24"/>
            <w:u w:val="none"/>
          </w:rPr>
          <w:t>http://ejournalunb.ac.id/index.php/JSN/article/view/48/46</w:t>
        </w:r>
      </w:hyperlink>
      <w:r w:rsidRPr="005734E8">
        <w:rPr>
          <w:rFonts w:ascii="Times New Roman" w:hAnsi="Times New Roman" w:cs="Times New Roman"/>
          <w:bCs/>
          <w:sz w:val="24"/>
          <w:szCs w:val="24"/>
        </w:rPr>
        <w:t>, diakses juni 2018).</w:t>
      </w:r>
    </w:p>
    <w:sectPr w:rsidR="009C2760" w:rsidRPr="00950DA8" w:rsidSect="00387597">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EB3"/>
    <w:multiLevelType w:val="hybridMultilevel"/>
    <w:tmpl w:val="C6A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2AE4"/>
    <w:multiLevelType w:val="hybridMultilevel"/>
    <w:tmpl w:val="471A1836"/>
    <w:lvl w:ilvl="0" w:tplc="04090001">
      <w:start w:val="1"/>
      <w:numFmt w:val="bullet"/>
      <w:lvlText w:val=""/>
      <w:lvlJc w:val="left"/>
      <w:pPr>
        <w:ind w:left="878" w:hanging="360"/>
      </w:pPr>
      <w:rPr>
        <w:rFonts w:ascii="Symbol" w:hAnsi="Symbol" w:hint="default"/>
      </w:rPr>
    </w:lvl>
    <w:lvl w:ilvl="1" w:tplc="04210003" w:tentative="1">
      <w:start w:val="1"/>
      <w:numFmt w:val="bullet"/>
      <w:lvlText w:val="o"/>
      <w:lvlJc w:val="left"/>
      <w:pPr>
        <w:ind w:left="1598" w:hanging="360"/>
      </w:pPr>
      <w:rPr>
        <w:rFonts w:ascii="Courier New" w:hAnsi="Courier New" w:cs="Courier New" w:hint="default"/>
      </w:rPr>
    </w:lvl>
    <w:lvl w:ilvl="2" w:tplc="04210005" w:tentative="1">
      <w:start w:val="1"/>
      <w:numFmt w:val="bullet"/>
      <w:lvlText w:val=""/>
      <w:lvlJc w:val="left"/>
      <w:pPr>
        <w:ind w:left="2318" w:hanging="360"/>
      </w:pPr>
      <w:rPr>
        <w:rFonts w:ascii="Wingdings" w:hAnsi="Wingdings" w:hint="default"/>
      </w:rPr>
    </w:lvl>
    <w:lvl w:ilvl="3" w:tplc="04210001" w:tentative="1">
      <w:start w:val="1"/>
      <w:numFmt w:val="bullet"/>
      <w:lvlText w:val=""/>
      <w:lvlJc w:val="left"/>
      <w:pPr>
        <w:ind w:left="3038" w:hanging="360"/>
      </w:pPr>
      <w:rPr>
        <w:rFonts w:ascii="Symbol" w:hAnsi="Symbol" w:hint="default"/>
      </w:rPr>
    </w:lvl>
    <w:lvl w:ilvl="4" w:tplc="04210003" w:tentative="1">
      <w:start w:val="1"/>
      <w:numFmt w:val="bullet"/>
      <w:lvlText w:val="o"/>
      <w:lvlJc w:val="left"/>
      <w:pPr>
        <w:ind w:left="3758" w:hanging="360"/>
      </w:pPr>
      <w:rPr>
        <w:rFonts w:ascii="Courier New" w:hAnsi="Courier New" w:cs="Courier New" w:hint="default"/>
      </w:rPr>
    </w:lvl>
    <w:lvl w:ilvl="5" w:tplc="04210005" w:tentative="1">
      <w:start w:val="1"/>
      <w:numFmt w:val="bullet"/>
      <w:lvlText w:val=""/>
      <w:lvlJc w:val="left"/>
      <w:pPr>
        <w:ind w:left="4478" w:hanging="360"/>
      </w:pPr>
      <w:rPr>
        <w:rFonts w:ascii="Wingdings" w:hAnsi="Wingdings" w:hint="default"/>
      </w:rPr>
    </w:lvl>
    <w:lvl w:ilvl="6" w:tplc="04210001" w:tentative="1">
      <w:start w:val="1"/>
      <w:numFmt w:val="bullet"/>
      <w:lvlText w:val=""/>
      <w:lvlJc w:val="left"/>
      <w:pPr>
        <w:ind w:left="5198" w:hanging="360"/>
      </w:pPr>
      <w:rPr>
        <w:rFonts w:ascii="Symbol" w:hAnsi="Symbol" w:hint="default"/>
      </w:rPr>
    </w:lvl>
    <w:lvl w:ilvl="7" w:tplc="04210003" w:tentative="1">
      <w:start w:val="1"/>
      <w:numFmt w:val="bullet"/>
      <w:lvlText w:val="o"/>
      <w:lvlJc w:val="left"/>
      <w:pPr>
        <w:ind w:left="5918" w:hanging="360"/>
      </w:pPr>
      <w:rPr>
        <w:rFonts w:ascii="Courier New" w:hAnsi="Courier New" w:cs="Courier New" w:hint="default"/>
      </w:rPr>
    </w:lvl>
    <w:lvl w:ilvl="8" w:tplc="04210005" w:tentative="1">
      <w:start w:val="1"/>
      <w:numFmt w:val="bullet"/>
      <w:lvlText w:val=""/>
      <w:lvlJc w:val="left"/>
      <w:pPr>
        <w:ind w:left="6638" w:hanging="360"/>
      </w:pPr>
      <w:rPr>
        <w:rFonts w:ascii="Wingdings" w:hAnsi="Wingdings" w:hint="default"/>
      </w:rPr>
    </w:lvl>
  </w:abstractNum>
  <w:abstractNum w:abstractNumId="2">
    <w:nsid w:val="3A383A6D"/>
    <w:multiLevelType w:val="hybridMultilevel"/>
    <w:tmpl w:val="34CE110C"/>
    <w:lvl w:ilvl="0" w:tplc="0421000F">
      <w:start w:val="1"/>
      <w:numFmt w:val="decimal"/>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3">
    <w:nsid w:val="5BBF066D"/>
    <w:multiLevelType w:val="hybridMultilevel"/>
    <w:tmpl w:val="6AD273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3A627D6"/>
    <w:multiLevelType w:val="hybridMultilevel"/>
    <w:tmpl w:val="E996D87A"/>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3B864D9"/>
    <w:multiLevelType w:val="hybridMultilevel"/>
    <w:tmpl w:val="53CC1A5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7858287B"/>
    <w:multiLevelType w:val="hybridMultilevel"/>
    <w:tmpl w:val="BE44EA6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97"/>
    <w:rsid w:val="00054FA7"/>
    <w:rsid w:val="00083423"/>
    <w:rsid w:val="000B34A4"/>
    <w:rsid w:val="000D4BC1"/>
    <w:rsid w:val="0010375A"/>
    <w:rsid w:val="0014500D"/>
    <w:rsid w:val="001458A1"/>
    <w:rsid w:val="0015008E"/>
    <w:rsid w:val="00165BB0"/>
    <w:rsid w:val="001D64B1"/>
    <w:rsid w:val="002049C3"/>
    <w:rsid w:val="00236F45"/>
    <w:rsid w:val="0024075B"/>
    <w:rsid w:val="002446C9"/>
    <w:rsid w:val="00293A42"/>
    <w:rsid w:val="002E078F"/>
    <w:rsid w:val="0031063B"/>
    <w:rsid w:val="003234F4"/>
    <w:rsid w:val="00330301"/>
    <w:rsid w:val="00330E19"/>
    <w:rsid w:val="003441BA"/>
    <w:rsid w:val="00387597"/>
    <w:rsid w:val="003D2C12"/>
    <w:rsid w:val="003F31FE"/>
    <w:rsid w:val="003F6852"/>
    <w:rsid w:val="0040117F"/>
    <w:rsid w:val="00425EFC"/>
    <w:rsid w:val="00426F90"/>
    <w:rsid w:val="0043115F"/>
    <w:rsid w:val="00436DAC"/>
    <w:rsid w:val="00470805"/>
    <w:rsid w:val="00497960"/>
    <w:rsid w:val="004D5377"/>
    <w:rsid w:val="004F14F6"/>
    <w:rsid w:val="005152FC"/>
    <w:rsid w:val="00551056"/>
    <w:rsid w:val="005670DB"/>
    <w:rsid w:val="00567E0E"/>
    <w:rsid w:val="005734E8"/>
    <w:rsid w:val="00582FAE"/>
    <w:rsid w:val="005C1426"/>
    <w:rsid w:val="005C74B9"/>
    <w:rsid w:val="005C7B8D"/>
    <w:rsid w:val="005E6A0B"/>
    <w:rsid w:val="005F27E7"/>
    <w:rsid w:val="006278D1"/>
    <w:rsid w:val="00645D33"/>
    <w:rsid w:val="00665B7E"/>
    <w:rsid w:val="006D1FE3"/>
    <w:rsid w:val="007552BD"/>
    <w:rsid w:val="00761CE2"/>
    <w:rsid w:val="00762C8E"/>
    <w:rsid w:val="00763AA0"/>
    <w:rsid w:val="00775A17"/>
    <w:rsid w:val="00782CF7"/>
    <w:rsid w:val="007E4BF8"/>
    <w:rsid w:val="007F48F4"/>
    <w:rsid w:val="008206E2"/>
    <w:rsid w:val="008224B3"/>
    <w:rsid w:val="00822AB0"/>
    <w:rsid w:val="00830ADC"/>
    <w:rsid w:val="008323A9"/>
    <w:rsid w:val="00860A40"/>
    <w:rsid w:val="00864778"/>
    <w:rsid w:val="00875206"/>
    <w:rsid w:val="00887E3C"/>
    <w:rsid w:val="008B5EF9"/>
    <w:rsid w:val="008C0521"/>
    <w:rsid w:val="008E021A"/>
    <w:rsid w:val="00950DA8"/>
    <w:rsid w:val="0096130F"/>
    <w:rsid w:val="009B40A4"/>
    <w:rsid w:val="009C2760"/>
    <w:rsid w:val="009D7354"/>
    <w:rsid w:val="009E1BC2"/>
    <w:rsid w:val="009F109C"/>
    <w:rsid w:val="00A15646"/>
    <w:rsid w:val="00A57BBE"/>
    <w:rsid w:val="00B07BFE"/>
    <w:rsid w:val="00B31B17"/>
    <w:rsid w:val="00B40410"/>
    <w:rsid w:val="00B74F0A"/>
    <w:rsid w:val="00BA48D8"/>
    <w:rsid w:val="00BB19FC"/>
    <w:rsid w:val="00BB49E0"/>
    <w:rsid w:val="00BC0AC4"/>
    <w:rsid w:val="00BE23D1"/>
    <w:rsid w:val="00C33290"/>
    <w:rsid w:val="00C35B2A"/>
    <w:rsid w:val="00CA2640"/>
    <w:rsid w:val="00D16C23"/>
    <w:rsid w:val="00D27DFE"/>
    <w:rsid w:val="00D52DC3"/>
    <w:rsid w:val="00D70CA7"/>
    <w:rsid w:val="00D82451"/>
    <w:rsid w:val="00D850C7"/>
    <w:rsid w:val="00DC5343"/>
    <w:rsid w:val="00DD357F"/>
    <w:rsid w:val="00E02B2A"/>
    <w:rsid w:val="00E03B3C"/>
    <w:rsid w:val="00E25FE7"/>
    <w:rsid w:val="00E26D40"/>
    <w:rsid w:val="00E60383"/>
    <w:rsid w:val="00E90A26"/>
    <w:rsid w:val="00E9292A"/>
    <w:rsid w:val="00EC175A"/>
    <w:rsid w:val="00EF7E62"/>
    <w:rsid w:val="00F9734B"/>
    <w:rsid w:val="00FB4D9F"/>
    <w:rsid w:val="00FC1D84"/>
    <w:rsid w:val="00FC3403"/>
    <w:rsid w:val="00FE79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E078F"/>
    <w:rPr>
      <w:rFonts w:ascii="Courier New" w:eastAsia="Times New Roman" w:hAnsi="Courier New" w:cs="Courier New"/>
      <w:sz w:val="20"/>
      <w:szCs w:val="20"/>
      <w:lang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5C74B9"/>
    <w:pPr>
      <w:ind w:left="720"/>
      <w:contextualSpacing/>
    </w:pPr>
  </w:style>
  <w:style w:type="paragraph" w:styleId="BalloonText">
    <w:name w:val="Balloon Text"/>
    <w:basedOn w:val="Normal"/>
    <w:link w:val="BalloonTextChar"/>
    <w:uiPriority w:val="99"/>
    <w:semiHidden/>
    <w:unhideWhenUsed/>
    <w:rsid w:val="0078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F7"/>
    <w:rPr>
      <w:rFonts w:ascii="Tahoma" w:hAnsi="Tahoma" w:cs="Tahoma"/>
      <w:sz w:val="16"/>
      <w:szCs w:val="16"/>
    </w:rPr>
  </w:style>
  <w:style w:type="table" w:styleId="TableGrid">
    <w:name w:val="Table Grid"/>
    <w:basedOn w:val="TableNormal"/>
    <w:uiPriority w:val="39"/>
    <w:rsid w:val="009B40A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D4BC1"/>
  </w:style>
  <w:style w:type="paragraph" w:customStyle="1" w:styleId="Default">
    <w:name w:val="Default"/>
    <w:rsid w:val="000D4BC1"/>
    <w:pPr>
      <w:autoSpaceDE w:val="0"/>
      <w:autoSpaceDN w:val="0"/>
      <w:adjustRightInd w:val="0"/>
      <w:spacing w:line="240" w:lineRule="auto"/>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3441BA"/>
    <w:rPr>
      <w:color w:val="0000FF"/>
      <w:u w:val="single"/>
    </w:rPr>
  </w:style>
  <w:style w:type="character" w:styleId="HTMLCite">
    <w:name w:val="HTML Cite"/>
    <w:basedOn w:val="DefaultParagraphFont"/>
    <w:uiPriority w:val="99"/>
    <w:semiHidden/>
    <w:unhideWhenUsed/>
    <w:rsid w:val="00EF7E62"/>
    <w:rPr>
      <w:i/>
      <w:iCs/>
    </w:rPr>
  </w:style>
  <w:style w:type="character" w:customStyle="1" w:styleId="A0">
    <w:name w:val="A0"/>
    <w:uiPriority w:val="99"/>
    <w:rsid w:val="00EF7E62"/>
    <w:rPr>
      <w:b/>
      <w:bCs/>
      <w:color w:val="000000"/>
      <w:sz w:val="28"/>
      <w:szCs w:val="28"/>
    </w:rPr>
  </w:style>
  <w:style w:type="character" w:customStyle="1" w:styleId="A4">
    <w:name w:val="A4"/>
    <w:uiPriority w:val="99"/>
    <w:rsid w:val="00EF7E62"/>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E078F"/>
    <w:rPr>
      <w:rFonts w:ascii="Courier New" w:eastAsia="Times New Roman" w:hAnsi="Courier New" w:cs="Courier New"/>
      <w:sz w:val="20"/>
      <w:szCs w:val="20"/>
      <w:lang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5C74B9"/>
    <w:pPr>
      <w:ind w:left="720"/>
      <w:contextualSpacing/>
    </w:pPr>
  </w:style>
  <w:style w:type="paragraph" w:styleId="BalloonText">
    <w:name w:val="Balloon Text"/>
    <w:basedOn w:val="Normal"/>
    <w:link w:val="BalloonTextChar"/>
    <w:uiPriority w:val="99"/>
    <w:semiHidden/>
    <w:unhideWhenUsed/>
    <w:rsid w:val="0078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F7"/>
    <w:rPr>
      <w:rFonts w:ascii="Tahoma" w:hAnsi="Tahoma" w:cs="Tahoma"/>
      <w:sz w:val="16"/>
      <w:szCs w:val="16"/>
    </w:rPr>
  </w:style>
  <w:style w:type="table" w:styleId="TableGrid">
    <w:name w:val="Table Grid"/>
    <w:basedOn w:val="TableNormal"/>
    <w:uiPriority w:val="39"/>
    <w:rsid w:val="009B40A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D4BC1"/>
  </w:style>
  <w:style w:type="paragraph" w:customStyle="1" w:styleId="Default">
    <w:name w:val="Default"/>
    <w:rsid w:val="000D4BC1"/>
    <w:pPr>
      <w:autoSpaceDE w:val="0"/>
      <w:autoSpaceDN w:val="0"/>
      <w:adjustRightInd w:val="0"/>
      <w:spacing w:line="240" w:lineRule="auto"/>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3441BA"/>
    <w:rPr>
      <w:color w:val="0000FF"/>
      <w:u w:val="single"/>
    </w:rPr>
  </w:style>
  <w:style w:type="character" w:styleId="HTMLCite">
    <w:name w:val="HTML Cite"/>
    <w:basedOn w:val="DefaultParagraphFont"/>
    <w:uiPriority w:val="99"/>
    <w:semiHidden/>
    <w:unhideWhenUsed/>
    <w:rsid w:val="00EF7E62"/>
    <w:rPr>
      <w:i/>
      <w:iCs/>
    </w:rPr>
  </w:style>
  <w:style w:type="character" w:customStyle="1" w:styleId="A0">
    <w:name w:val="A0"/>
    <w:uiPriority w:val="99"/>
    <w:rsid w:val="00EF7E62"/>
    <w:rPr>
      <w:b/>
      <w:bCs/>
      <w:color w:val="000000"/>
      <w:sz w:val="28"/>
      <w:szCs w:val="28"/>
    </w:rPr>
  </w:style>
  <w:style w:type="character" w:customStyle="1" w:styleId="A4">
    <w:name w:val="A4"/>
    <w:uiPriority w:val="99"/>
    <w:rsid w:val="00EF7E6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10171">
      <w:bodyDiv w:val="1"/>
      <w:marLeft w:val="0"/>
      <w:marRight w:val="0"/>
      <w:marTop w:val="0"/>
      <w:marBottom w:val="0"/>
      <w:divBdr>
        <w:top w:val="none" w:sz="0" w:space="0" w:color="auto"/>
        <w:left w:val="none" w:sz="0" w:space="0" w:color="auto"/>
        <w:bottom w:val="none" w:sz="0" w:space="0" w:color="auto"/>
        <w:right w:val="none" w:sz="0" w:space="0" w:color="auto"/>
      </w:divBdr>
    </w:div>
    <w:div w:id="16011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journalunb.ac.id/index.php/JSN/article/view/48/46"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media.neliti.com/media/publications/122679-ID-kandungan-bahan-aktif-tanaman-pegaga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repository.ipb.ac.id/jspui/bitstream/123456789/61613/1/E12fd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rkalahayati.org/files/journals/1/articles/631/submission/631-2040-1-SM.pdf" TargetMode="External"/><Relationship Id="rId4" Type="http://schemas.openxmlformats.org/officeDocument/2006/relationships/settings" Target="settings.xml"/><Relationship Id="rId9" Type="http://schemas.openxmlformats.org/officeDocument/2006/relationships/hyperlink" Target="http://www.litbang.pertanian.go.id/berita/one/2070/file/Terong-Cepoka.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mn-cs"/>
              </a:defRPr>
            </a:pPr>
            <a:r>
              <a:rPr lang="id-ID" sz="1000" b="1"/>
              <a:t>Inventarisasi</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Frekuensi relatif</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Jotang kecil</c:v>
                </c:pt>
                <c:pt idx="1">
                  <c:v>Takokak</c:v>
                </c:pt>
                <c:pt idx="2">
                  <c:v>Pegagan</c:v>
                </c:pt>
                <c:pt idx="3">
                  <c:v>Jonggolan</c:v>
                </c:pt>
                <c:pt idx="4">
                  <c:v>Calincing</c:v>
                </c:pt>
                <c:pt idx="5">
                  <c:v>Herendong</c:v>
                </c:pt>
                <c:pt idx="6">
                  <c:v>Senggani</c:v>
                </c:pt>
              </c:strCache>
            </c:strRef>
          </c:cat>
          <c:val>
            <c:numRef>
              <c:f>Sheet1!$B$2:$B$8</c:f>
              <c:numCache>
                <c:formatCode>0%</c:formatCode>
                <c:ptCount val="7"/>
                <c:pt idx="0">
                  <c:v>0.13</c:v>
                </c:pt>
                <c:pt idx="1">
                  <c:v>0.06</c:v>
                </c:pt>
                <c:pt idx="2">
                  <c:v>0.52</c:v>
                </c:pt>
                <c:pt idx="3">
                  <c:v>0.1</c:v>
                </c:pt>
                <c:pt idx="4">
                  <c:v>0.11</c:v>
                </c:pt>
                <c:pt idx="5">
                  <c:v>0.06</c:v>
                </c:pt>
                <c:pt idx="6">
                  <c:v>0.02</c:v>
                </c:pt>
              </c:numCache>
            </c:numRef>
          </c:val>
          <c:extLst xmlns:c16r2="http://schemas.microsoft.com/office/drawing/2015/06/chart">
            <c:ext xmlns:c16="http://schemas.microsoft.com/office/drawing/2014/chart" uri="{C3380CC4-5D6E-409C-BE32-E72D297353CC}">
              <c16:uniqueId val="{00000000-93AA-4EE0-B17A-CB750CA75CF2}"/>
            </c:ext>
          </c:extLst>
        </c:ser>
        <c:ser>
          <c:idx val="1"/>
          <c:order val="1"/>
          <c:tx>
            <c:strRef>
              <c:f>Sheet1!$C$1</c:f>
              <c:strCache>
                <c:ptCount val="1"/>
                <c:pt idx="0">
                  <c:v>Kerapatan Relatif</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Jotang kecil</c:v>
                </c:pt>
                <c:pt idx="1">
                  <c:v>Takokak</c:v>
                </c:pt>
                <c:pt idx="2">
                  <c:v>Pegagan</c:v>
                </c:pt>
                <c:pt idx="3">
                  <c:v>Jonggolan</c:v>
                </c:pt>
                <c:pt idx="4">
                  <c:v>Calincing</c:v>
                </c:pt>
                <c:pt idx="5">
                  <c:v>Herendong</c:v>
                </c:pt>
                <c:pt idx="6">
                  <c:v>Senggani</c:v>
                </c:pt>
              </c:strCache>
            </c:strRef>
          </c:cat>
          <c:val>
            <c:numRef>
              <c:f>Sheet1!$C$2:$C$8</c:f>
              <c:numCache>
                <c:formatCode>0%</c:formatCode>
                <c:ptCount val="7"/>
                <c:pt idx="0">
                  <c:v>0.17</c:v>
                </c:pt>
                <c:pt idx="1">
                  <c:v>0.12</c:v>
                </c:pt>
                <c:pt idx="2">
                  <c:v>0.18</c:v>
                </c:pt>
                <c:pt idx="3">
                  <c:v>0.17</c:v>
                </c:pt>
                <c:pt idx="4">
                  <c:v>0.15</c:v>
                </c:pt>
                <c:pt idx="5">
                  <c:v>0.13</c:v>
                </c:pt>
                <c:pt idx="6">
                  <c:v>0.08</c:v>
                </c:pt>
              </c:numCache>
            </c:numRef>
          </c:val>
          <c:extLst xmlns:c16r2="http://schemas.microsoft.com/office/drawing/2015/06/chart">
            <c:ext xmlns:c16="http://schemas.microsoft.com/office/drawing/2014/chart" uri="{C3380CC4-5D6E-409C-BE32-E72D297353CC}">
              <c16:uniqueId val="{00000001-93AA-4EE0-B17A-CB750CA75CF2}"/>
            </c:ext>
          </c:extLst>
        </c:ser>
        <c:ser>
          <c:idx val="2"/>
          <c:order val="2"/>
          <c:tx>
            <c:strRef>
              <c:f>Sheet1!$D$1</c:f>
              <c:strCache>
                <c:ptCount val="1"/>
                <c:pt idx="0">
                  <c:v>Indeks Nilai penting</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Jotang kecil</c:v>
                </c:pt>
                <c:pt idx="1">
                  <c:v>Takokak</c:v>
                </c:pt>
                <c:pt idx="2">
                  <c:v>Pegagan</c:v>
                </c:pt>
                <c:pt idx="3">
                  <c:v>Jonggolan</c:v>
                </c:pt>
                <c:pt idx="4">
                  <c:v>Calincing</c:v>
                </c:pt>
                <c:pt idx="5">
                  <c:v>Herendong</c:v>
                </c:pt>
                <c:pt idx="6">
                  <c:v>Senggani</c:v>
                </c:pt>
              </c:strCache>
            </c:strRef>
          </c:cat>
          <c:val>
            <c:numRef>
              <c:f>Sheet1!$D$2:$D$8</c:f>
              <c:numCache>
                <c:formatCode>0%</c:formatCode>
                <c:ptCount val="7"/>
                <c:pt idx="0">
                  <c:v>0.3</c:v>
                </c:pt>
                <c:pt idx="1">
                  <c:v>0.18</c:v>
                </c:pt>
                <c:pt idx="2">
                  <c:v>0.7</c:v>
                </c:pt>
                <c:pt idx="3">
                  <c:v>0.27</c:v>
                </c:pt>
                <c:pt idx="4">
                  <c:v>0.26</c:v>
                </c:pt>
                <c:pt idx="5">
                  <c:v>0.19</c:v>
                </c:pt>
                <c:pt idx="6">
                  <c:v>0.1</c:v>
                </c:pt>
              </c:numCache>
            </c:numRef>
          </c:val>
          <c:extLst xmlns:c16r2="http://schemas.microsoft.com/office/drawing/2015/06/chart">
            <c:ext xmlns:c16="http://schemas.microsoft.com/office/drawing/2014/chart" uri="{C3380CC4-5D6E-409C-BE32-E72D297353CC}">
              <c16:uniqueId val="{00000002-93AA-4EE0-B17A-CB750CA75CF2}"/>
            </c:ext>
          </c:extLst>
        </c:ser>
        <c:dLbls>
          <c:dLblPos val="outEnd"/>
          <c:showLegendKey val="0"/>
          <c:showVal val="1"/>
          <c:showCatName val="0"/>
          <c:showSerName val="0"/>
          <c:showPercent val="0"/>
          <c:showBubbleSize val="0"/>
        </c:dLbls>
        <c:gapWidth val="219"/>
        <c:overlap val="-27"/>
        <c:axId val="28817280"/>
        <c:axId val="28818816"/>
      </c:barChart>
      <c:catAx>
        <c:axId val="288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d-ID"/>
          </a:p>
        </c:txPr>
        <c:crossAx val="28818816"/>
        <c:crosses val="autoZero"/>
        <c:auto val="1"/>
        <c:lblAlgn val="ctr"/>
        <c:lblOffset val="100"/>
        <c:noMultiLvlLbl val="0"/>
      </c:catAx>
      <c:valAx>
        <c:axId val="2881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d-ID"/>
          </a:p>
        </c:txPr>
        <c:crossAx val="28817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00">
                <a:latin typeface="Times New Roman" panose="02020603050405020304" pitchFamily="18" charset="0"/>
                <a:cs typeface="Times New Roman" panose="02020603050405020304" pitchFamily="18" charset="0"/>
              </a:rPr>
              <a:t>Faktor Abiotik</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PH Tanah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Stasiun 1</c:v>
                </c:pt>
                <c:pt idx="1">
                  <c:v>Stasiun 2</c:v>
                </c:pt>
                <c:pt idx="2">
                  <c:v>Stasiun 3</c:v>
                </c:pt>
                <c:pt idx="3">
                  <c:v>Stasiun 4</c:v>
                </c:pt>
              </c:strCache>
            </c:strRef>
          </c:cat>
          <c:val>
            <c:numRef>
              <c:f>Sheet1!$B$2:$B$5</c:f>
              <c:numCache>
                <c:formatCode>General</c:formatCode>
                <c:ptCount val="4"/>
                <c:pt idx="0">
                  <c:v>6.32</c:v>
                </c:pt>
                <c:pt idx="1">
                  <c:v>5.98</c:v>
                </c:pt>
                <c:pt idx="2">
                  <c:v>6.9</c:v>
                </c:pt>
                <c:pt idx="3">
                  <c:v>6.48</c:v>
                </c:pt>
              </c:numCache>
            </c:numRef>
          </c:val>
          <c:extLst xmlns:c16r2="http://schemas.microsoft.com/office/drawing/2015/06/chart">
            <c:ext xmlns:c16="http://schemas.microsoft.com/office/drawing/2014/chart" uri="{C3380CC4-5D6E-409C-BE32-E72D297353CC}">
              <c16:uniqueId val="{00000000-E92A-467C-B5CC-C9245EDA05BD}"/>
            </c:ext>
          </c:extLst>
        </c:ser>
        <c:ser>
          <c:idx val="1"/>
          <c:order val="1"/>
          <c:tx>
            <c:strRef>
              <c:f>Sheet1!$C$1</c:f>
              <c:strCache>
                <c:ptCount val="1"/>
                <c:pt idx="0">
                  <c:v>Suhu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Stasiun 1</c:v>
                </c:pt>
                <c:pt idx="1">
                  <c:v>Stasiun 2</c:v>
                </c:pt>
                <c:pt idx="2">
                  <c:v>Stasiun 3</c:v>
                </c:pt>
                <c:pt idx="3">
                  <c:v>Stasiun 4</c:v>
                </c:pt>
              </c:strCache>
            </c:strRef>
          </c:cat>
          <c:val>
            <c:numRef>
              <c:f>Sheet1!$C$2:$C$5</c:f>
              <c:numCache>
                <c:formatCode>General</c:formatCode>
                <c:ptCount val="4"/>
                <c:pt idx="0">
                  <c:v>28</c:v>
                </c:pt>
                <c:pt idx="1">
                  <c:v>31.4</c:v>
                </c:pt>
                <c:pt idx="2">
                  <c:v>33</c:v>
                </c:pt>
                <c:pt idx="3">
                  <c:v>31.6</c:v>
                </c:pt>
              </c:numCache>
            </c:numRef>
          </c:val>
          <c:extLst xmlns:c16r2="http://schemas.microsoft.com/office/drawing/2015/06/chart">
            <c:ext xmlns:c16="http://schemas.microsoft.com/office/drawing/2014/chart" uri="{C3380CC4-5D6E-409C-BE32-E72D297353CC}">
              <c16:uniqueId val="{00000001-E92A-467C-B5CC-C9245EDA05BD}"/>
            </c:ext>
          </c:extLst>
        </c:ser>
        <c:ser>
          <c:idx val="2"/>
          <c:order val="2"/>
          <c:tx>
            <c:strRef>
              <c:f>Sheet1!$D$1</c:f>
              <c:strCache>
                <c:ptCount val="1"/>
                <c:pt idx="0">
                  <c:v>Kelembapan Udara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Stasiun 1</c:v>
                </c:pt>
                <c:pt idx="1">
                  <c:v>Stasiun 2</c:v>
                </c:pt>
                <c:pt idx="2">
                  <c:v>Stasiun 3</c:v>
                </c:pt>
                <c:pt idx="3">
                  <c:v>Stasiun 4</c:v>
                </c:pt>
              </c:strCache>
            </c:strRef>
          </c:cat>
          <c:val>
            <c:numRef>
              <c:f>Sheet1!$D$2:$D$5</c:f>
              <c:numCache>
                <c:formatCode>General</c:formatCode>
                <c:ptCount val="4"/>
                <c:pt idx="0">
                  <c:v>61.2</c:v>
                </c:pt>
                <c:pt idx="1">
                  <c:v>56.2</c:v>
                </c:pt>
                <c:pt idx="2">
                  <c:v>54</c:v>
                </c:pt>
                <c:pt idx="3">
                  <c:v>47.6</c:v>
                </c:pt>
              </c:numCache>
            </c:numRef>
          </c:val>
          <c:extLst xmlns:c16r2="http://schemas.microsoft.com/office/drawing/2015/06/chart">
            <c:ext xmlns:c16="http://schemas.microsoft.com/office/drawing/2014/chart" uri="{C3380CC4-5D6E-409C-BE32-E72D297353CC}">
              <c16:uniqueId val="{00000002-E92A-467C-B5CC-C9245EDA05BD}"/>
            </c:ext>
          </c:extLst>
        </c:ser>
        <c:ser>
          <c:idx val="3"/>
          <c:order val="3"/>
          <c:tx>
            <c:strRef>
              <c:f>Sheet1!$E$1</c:f>
              <c:strCache>
                <c:ptCount val="1"/>
                <c:pt idx="0">
                  <c:v>Intensitas Cahaya</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Stasiun 1</c:v>
                </c:pt>
                <c:pt idx="1">
                  <c:v>Stasiun 2</c:v>
                </c:pt>
                <c:pt idx="2">
                  <c:v>Stasiun 3</c:v>
                </c:pt>
                <c:pt idx="3">
                  <c:v>Stasiun 4</c:v>
                </c:pt>
              </c:strCache>
            </c:strRef>
          </c:cat>
          <c:val>
            <c:numRef>
              <c:f>Sheet1!$E$2:$E$5</c:f>
              <c:numCache>
                <c:formatCode>General</c:formatCode>
                <c:ptCount val="4"/>
                <c:pt idx="0">
                  <c:v>79.5</c:v>
                </c:pt>
                <c:pt idx="1">
                  <c:v>83.4</c:v>
                </c:pt>
                <c:pt idx="2">
                  <c:v>75.599999999999994</c:v>
                </c:pt>
                <c:pt idx="3">
                  <c:v>86.1</c:v>
                </c:pt>
              </c:numCache>
            </c:numRef>
          </c:val>
          <c:extLst xmlns:c16r2="http://schemas.microsoft.com/office/drawing/2015/06/chart">
            <c:ext xmlns:c16="http://schemas.microsoft.com/office/drawing/2014/chart" uri="{C3380CC4-5D6E-409C-BE32-E72D297353CC}">
              <c16:uniqueId val="{00000003-E92A-467C-B5CC-C9245EDA05BD}"/>
            </c:ext>
          </c:extLst>
        </c:ser>
        <c:dLbls>
          <c:dLblPos val="outEnd"/>
          <c:showLegendKey val="0"/>
          <c:showVal val="1"/>
          <c:showCatName val="0"/>
          <c:showSerName val="0"/>
          <c:showPercent val="0"/>
          <c:showBubbleSize val="0"/>
        </c:dLbls>
        <c:gapWidth val="219"/>
        <c:overlap val="-27"/>
        <c:axId val="53643904"/>
        <c:axId val="54921472"/>
      </c:barChart>
      <c:catAx>
        <c:axId val="536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4921472"/>
        <c:crosses val="autoZero"/>
        <c:auto val="1"/>
        <c:lblAlgn val="ctr"/>
        <c:lblOffset val="100"/>
        <c:noMultiLvlLbl val="0"/>
      </c:catAx>
      <c:valAx>
        <c:axId val="549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643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Rhizhal</dc:creator>
  <cp:lastModifiedBy>Rhizhal</cp:lastModifiedBy>
  <cp:revision>7</cp:revision>
  <dcterms:created xsi:type="dcterms:W3CDTF">2018-07-25T23:11:00Z</dcterms:created>
  <dcterms:modified xsi:type="dcterms:W3CDTF">2018-07-27T02:08:00Z</dcterms:modified>
</cp:coreProperties>
</file>